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8E" w:rsidRPr="0093596B" w:rsidRDefault="00F1558E" w:rsidP="00F1558E">
      <w:pPr>
        <w:pStyle w:val="Nadpis"/>
        <w:ind w:right="23"/>
        <w:jc w:val="left"/>
        <w:rPr>
          <w:bCs w:val="0"/>
          <w:noProof/>
          <w:spacing w:val="100"/>
          <w:sz w:val="22"/>
        </w:rPr>
      </w:pPr>
      <w:r>
        <w:rPr>
          <w:noProof/>
        </w:rPr>
        <w:drawing>
          <wp:anchor distT="0" distB="0" distL="114300" distR="114300" simplePos="0" relativeHeight="251660288" behindDoc="1" locked="0" layoutInCell="1" allowOverlap="1">
            <wp:simplePos x="0" y="0"/>
            <wp:positionH relativeFrom="column">
              <wp:posOffset>27940</wp:posOffset>
            </wp:positionH>
            <wp:positionV relativeFrom="paragraph">
              <wp:posOffset>207645</wp:posOffset>
            </wp:positionV>
            <wp:extent cx="895350" cy="98107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5057140</wp:posOffset>
            </wp:positionH>
            <wp:positionV relativeFrom="paragraph">
              <wp:posOffset>-173355</wp:posOffset>
            </wp:positionV>
            <wp:extent cx="790575" cy="9810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anchor>
        </w:drawing>
      </w:r>
      <w:r w:rsidRPr="0093596B">
        <w:rPr>
          <w:bCs w:val="0"/>
          <w:spacing w:val="100"/>
          <w:sz w:val="22"/>
        </w:rPr>
        <w:t xml:space="preserve"> </w:t>
      </w:r>
      <w:r w:rsidR="002D7789" w:rsidRPr="0093596B">
        <w:rPr>
          <w:bCs w:val="0"/>
          <w:spacing w:val="100"/>
          <w:sz w:val="22"/>
        </w:rPr>
        <w:fldChar w:fldCharType="begin">
          <w:ffData>
            <w:name w:val="Text6"/>
            <w:enabled/>
            <w:calcOnExit w:val="0"/>
            <w:textInput/>
          </w:ffData>
        </w:fldChar>
      </w:r>
      <w:r w:rsidRPr="0093596B">
        <w:rPr>
          <w:bCs w:val="0"/>
          <w:spacing w:val="100"/>
          <w:sz w:val="22"/>
        </w:rPr>
        <w:instrText xml:space="preserve"> FORMTEXT </w:instrText>
      </w:r>
      <w:r w:rsidR="002D7789" w:rsidRPr="0093596B">
        <w:rPr>
          <w:bCs w:val="0"/>
          <w:spacing w:val="100"/>
          <w:sz w:val="22"/>
        </w:rPr>
      </w:r>
      <w:r w:rsidR="002D7789" w:rsidRPr="0093596B">
        <w:rPr>
          <w:bCs w:val="0"/>
          <w:spacing w:val="100"/>
          <w:sz w:val="22"/>
        </w:rPr>
        <w:fldChar w:fldCharType="separate"/>
      </w:r>
    </w:p>
    <w:p w:rsidR="00F1558E" w:rsidRPr="0093596B" w:rsidRDefault="00F1558E" w:rsidP="00F1558E">
      <w:pPr>
        <w:pStyle w:val="Nadpis"/>
        <w:ind w:right="23"/>
        <w:rPr>
          <w:bCs w:val="0"/>
          <w:sz w:val="22"/>
        </w:rPr>
      </w:pPr>
      <w:r>
        <w:rPr>
          <w:noProof/>
        </w:rPr>
        <w:drawing>
          <wp:anchor distT="0" distB="0" distL="114300" distR="114300" simplePos="0" relativeHeight="251659264" behindDoc="0" locked="0" layoutInCell="1" allowOverlap="1">
            <wp:simplePos x="0" y="0"/>
            <wp:positionH relativeFrom="column">
              <wp:posOffset>5074920</wp:posOffset>
            </wp:positionH>
            <wp:positionV relativeFrom="paragraph">
              <wp:posOffset>46355</wp:posOffset>
            </wp:positionV>
            <wp:extent cx="767715" cy="914400"/>
            <wp:effectExtent l="0" t="0" r="0" b="0"/>
            <wp:wrapNone/>
            <wp:docPr id="4" name="Obrázek 1" descr="znak_vratisla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_vratislavice"/>
                    <pic:cNvPicPr>
                      <a:picLocks noChangeAspect="1" noChangeArrowheads="1"/>
                    </pic:cNvPicPr>
                  </pic:nvPicPr>
                  <pic:blipFill>
                    <a:blip r:embed="rId7" cstate="print">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767715" cy="914400"/>
                    </a:xfrm>
                    <a:prstGeom prst="rect">
                      <a:avLst/>
                    </a:prstGeom>
                    <a:noFill/>
                  </pic:spPr>
                </pic:pic>
              </a:graphicData>
            </a:graphic>
          </wp:anchor>
        </w:drawing>
      </w:r>
      <w:r w:rsidR="002D7789" w:rsidRPr="0093596B">
        <w:rPr>
          <w:bCs w:val="0"/>
          <w:spacing w:val="100"/>
          <w:sz w:val="22"/>
        </w:rPr>
        <w:fldChar w:fldCharType="end"/>
      </w:r>
      <w:r>
        <w:rPr>
          <w:bCs w:val="0"/>
          <w:spacing w:val="100"/>
          <w:sz w:val="22"/>
        </w:rPr>
        <w:t>usnesení</w:t>
      </w:r>
    </w:p>
    <w:p w:rsidR="00F1558E" w:rsidRPr="0093596B" w:rsidRDefault="00F1558E" w:rsidP="00F1558E">
      <w:pPr>
        <w:pStyle w:val="Nadpis"/>
        <w:ind w:right="23"/>
        <w:rPr>
          <w:bCs w:val="0"/>
          <w:sz w:val="22"/>
        </w:rPr>
      </w:pPr>
      <w:r w:rsidRPr="0093596B">
        <w:rPr>
          <w:bCs w:val="0"/>
          <w:sz w:val="22"/>
        </w:rPr>
        <w:t>z</w:t>
      </w:r>
      <w:r w:rsidR="0057596C">
        <w:rPr>
          <w:bCs w:val="0"/>
          <w:sz w:val="22"/>
        </w:rPr>
        <w:t> 0</w:t>
      </w:r>
      <w:r w:rsidR="006309DE">
        <w:rPr>
          <w:bCs w:val="0"/>
          <w:sz w:val="22"/>
        </w:rPr>
        <w:t>3</w:t>
      </w:r>
      <w:r w:rsidR="00E05426">
        <w:rPr>
          <w:bCs w:val="0"/>
          <w:sz w:val="22"/>
        </w:rPr>
        <w:t xml:space="preserve">. </w:t>
      </w:r>
      <w:r w:rsidRPr="0093596B">
        <w:rPr>
          <w:bCs w:val="0"/>
          <w:sz w:val="22"/>
        </w:rPr>
        <w:t>ZASEDÁNÍ RADY</w:t>
      </w:r>
    </w:p>
    <w:p w:rsidR="00F1558E" w:rsidRPr="0093596B" w:rsidRDefault="00F1558E" w:rsidP="00F1558E">
      <w:pPr>
        <w:pStyle w:val="Nadpis"/>
        <w:ind w:right="23"/>
        <w:rPr>
          <w:bCs w:val="0"/>
          <w:sz w:val="22"/>
        </w:rPr>
      </w:pPr>
      <w:r w:rsidRPr="0093596B">
        <w:rPr>
          <w:bCs w:val="0"/>
          <w:sz w:val="22"/>
        </w:rPr>
        <w:t>MĚSTSKÉHO OBVODU LIBEREC -</w:t>
      </w:r>
    </w:p>
    <w:p w:rsidR="00F1558E" w:rsidRPr="0093596B" w:rsidRDefault="00F1558E" w:rsidP="00F1558E">
      <w:pPr>
        <w:pStyle w:val="Nadpis"/>
        <w:ind w:right="23"/>
        <w:rPr>
          <w:bCs w:val="0"/>
          <w:sz w:val="22"/>
        </w:rPr>
      </w:pPr>
      <w:bookmarkStart w:id="0" w:name="Rozbalovací1"/>
      <w:r w:rsidRPr="0093596B">
        <w:rPr>
          <w:bCs w:val="0"/>
          <w:sz w:val="22"/>
        </w:rPr>
        <w:t>- Vratislavice n/N,</w:t>
      </w:r>
    </w:p>
    <w:p w:rsidR="00F1558E" w:rsidRPr="00C56B08" w:rsidRDefault="002D7789" w:rsidP="00F1558E">
      <w:pPr>
        <w:pStyle w:val="Nadpis"/>
        <w:ind w:right="23"/>
      </w:pPr>
      <w:r w:rsidRPr="00C56B08">
        <w:fldChar w:fldCharType="begin">
          <w:ffData>
            <w:name w:val="Rozbalovací1"/>
            <w:enabled/>
            <w:calcOnExit w:val="0"/>
            <w:ddList>
              <w:listEntry w:val="KONANÉ"/>
              <w:listEntry w:val="KONANÉHO"/>
            </w:ddList>
          </w:ffData>
        </w:fldChar>
      </w:r>
      <w:r w:rsidR="00F1558E" w:rsidRPr="00C56B08">
        <w:instrText xml:space="preserve"> FORMDROPDOWN </w:instrText>
      </w:r>
      <w:r w:rsidR="00F61C55">
        <w:fldChar w:fldCharType="separate"/>
      </w:r>
      <w:r w:rsidRPr="00C56B08">
        <w:fldChar w:fldCharType="end"/>
      </w:r>
      <w:bookmarkEnd w:id="0"/>
      <w:r w:rsidR="00F1558E" w:rsidRPr="00C56B08">
        <w:t xml:space="preserve">  DNE </w:t>
      </w:r>
      <w:r w:rsidR="006309DE">
        <w:t>31</w:t>
      </w:r>
      <w:r w:rsidR="00F1558E" w:rsidRPr="00C56B08">
        <w:t xml:space="preserve">. </w:t>
      </w:r>
      <w:r w:rsidR="0057596C">
        <w:t>01</w:t>
      </w:r>
      <w:r w:rsidR="00F1558E">
        <w:t>. 201</w:t>
      </w:r>
      <w:r w:rsidR="0057596C">
        <w:t>8</w:t>
      </w:r>
    </w:p>
    <w:p w:rsidR="008933E9" w:rsidRDefault="008933E9" w:rsidP="00D1498C">
      <w:pPr>
        <w:spacing w:after="0" w:line="240" w:lineRule="auto"/>
        <w:rPr>
          <w:rFonts w:ascii="Arial" w:hAnsi="Arial" w:cs="Arial"/>
          <w:b/>
          <w:sz w:val="20"/>
          <w:szCs w:val="20"/>
        </w:rPr>
      </w:pPr>
    </w:p>
    <w:p w:rsidR="00D1498C" w:rsidRPr="00B13DF9" w:rsidRDefault="008910C9" w:rsidP="00B13DF9">
      <w:pPr>
        <w:pStyle w:val="Bezmezer"/>
        <w:rPr>
          <w:rFonts w:ascii="Arial" w:hAnsi="Arial" w:cs="Arial"/>
          <w:b/>
          <w:sz w:val="20"/>
          <w:szCs w:val="20"/>
        </w:rPr>
      </w:pPr>
      <w:r w:rsidRPr="00B13DF9">
        <w:rPr>
          <w:rFonts w:ascii="Arial" w:hAnsi="Arial" w:cs="Arial"/>
          <w:b/>
          <w:sz w:val="20"/>
          <w:szCs w:val="20"/>
        </w:rPr>
        <w:t xml:space="preserve">Usnesení č. </w:t>
      </w:r>
      <w:r w:rsidR="006309DE">
        <w:rPr>
          <w:rFonts w:ascii="Arial" w:hAnsi="Arial" w:cs="Arial"/>
          <w:b/>
          <w:sz w:val="20"/>
          <w:szCs w:val="20"/>
        </w:rPr>
        <w:t>40</w:t>
      </w:r>
      <w:r w:rsidR="0057596C" w:rsidRPr="00B13DF9">
        <w:rPr>
          <w:rFonts w:ascii="Arial" w:hAnsi="Arial" w:cs="Arial"/>
          <w:b/>
          <w:sz w:val="20"/>
          <w:szCs w:val="20"/>
        </w:rPr>
        <w:t>/01/2018</w:t>
      </w:r>
      <w:r w:rsidR="00D1498C" w:rsidRPr="00B13DF9">
        <w:rPr>
          <w:rFonts w:ascii="Arial" w:hAnsi="Arial" w:cs="Arial"/>
          <w:b/>
          <w:sz w:val="20"/>
          <w:szCs w:val="20"/>
        </w:rPr>
        <w:tab/>
        <w:t xml:space="preserve"> </w:t>
      </w:r>
    </w:p>
    <w:p w:rsidR="002F250E" w:rsidRDefault="002F250E" w:rsidP="00B13DF9">
      <w:pPr>
        <w:pStyle w:val="Bezmezer"/>
        <w:rPr>
          <w:rFonts w:ascii="Arial" w:hAnsi="Arial" w:cs="Arial"/>
          <w:sz w:val="20"/>
          <w:szCs w:val="20"/>
        </w:rPr>
      </w:pPr>
      <w:r w:rsidRPr="00B13DF9">
        <w:rPr>
          <w:rFonts w:ascii="Arial" w:hAnsi="Arial" w:cs="Arial"/>
          <w:sz w:val="20"/>
          <w:szCs w:val="20"/>
        </w:rPr>
        <w:t xml:space="preserve">Rada Městského obvodu Liberec – Vratislavice nad Nisou po projednání </w:t>
      </w:r>
      <w:r w:rsidRPr="00414D75">
        <w:rPr>
          <w:rFonts w:ascii="Arial" w:hAnsi="Arial" w:cs="Arial"/>
          <w:b/>
          <w:bCs/>
          <w:sz w:val="20"/>
          <w:szCs w:val="20"/>
        </w:rPr>
        <w:t>schvaluje</w:t>
      </w:r>
      <w:r w:rsidRPr="00B13DF9">
        <w:rPr>
          <w:rFonts w:ascii="Arial" w:hAnsi="Arial" w:cs="Arial"/>
          <w:bCs/>
          <w:sz w:val="20"/>
          <w:szCs w:val="20"/>
        </w:rPr>
        <w:t xml:space="preserve"> </w:t>
      </w:r>
      <w:r w:rsidR="006309DE">
        <w:rPr>
          <w:rFonts w:ascii="Arial" w:hAnsi="Arial" w:cs="Arial"/>
          <w:sz w:val="20"/>
          <w:szCs w:val="20"/>
        </w:rPr>
        <w:t>program 03. zasedání rady MO dne 31</w:t>
      </w:r>
      <w:r w:rsidRPr="00B13DF9">
        <w:rPr>
          <w:rFonts w:ascii="Arial" w:hAnsi="Arial" w:cs="Arial"/>
          <w:sz w:val="20"/>
          <w:szCs w:val="20"/>
        </w:rPr>
        <w:t xml:space="preserve">. 01. 2018.  </w:t>
      </w:r>
    </w:p>
    <w:p w:rsidR="00B13DF9" w:rsidRPr="00B13DF9" w:rsidRDefault="00B13DF9" w:rsidP="00B13DF9">
      <w:pPr>
        <w:pStyle w:val="Bezmezer"/>
        <w:rPr>
          <w:rFonts w:ascii="Arial" w:hAnsi="Arial" w:cs="Arial"/>
          <w:sz w:val="20"/>
          <w:szCs w:val="20"/>
        </w:rPr>
      </w:pPr>
    </w:p>
    <w:p w:rsidR="00D1498C" w:rsidRPr="00B13DF9" w:rsidRDefault="0057596C" w:rsidP="00B13DF9">
      <w:pPr>
        <w:pStyle w:val="Bezmezer"/>
        <w:jc w:val="both"/>
        <w:rPr>
          <w:rFonts w:ascii="Arial" w:hAnsi="Arial" w:cs="Arial"/>
          <w:b/>
          <w:sz w:val="20"/>
          <w:szCs w:val="20"/>
        </w:rPr>
      </w:pPr>
      <w:r w:rsidRPr="00B13DF9">
        <w:rPr>
          <w:rFonts w:ascii="Arial" w:hAnsi="Arial" w:cs="Arial"/>
          <w:b/>
          <w:sz w:val="20"/>
          <w:szCs w:val="20"/>
        </w:rPr>
        <w:t xml:space="preserve">Usnesení č. </w:t>
      </w:r>
      <w:r w:rsidR="006309DE">
        <w:rPr>
          <w:rFonts w:ascii="Arial" w:hAnsi="Arial" w:cs="Arial"/>
          <w:b/>
          <w:sz w:val="20"/>
          <w:szCs w:val="20"/>
        </w:rPr>
        <w:t>41</w:t>
      </w:r>
      <w:r w:rsidRPr="00B13DF9">
        <w:rPr>
          <w:rFonts w:ascii="Arial" w:hAnsi="Arial" w:cs="Arial"/>
          <w:b/>
          <w:sz w:val="20"/>
          <w:szCs w:val="20"/>
        </w:rPr>
        <w:t>/01/2018</w:t>
      </w:r>
      <w:r w:rsidR="00D1498C" w:rsidRPr="00B13DF9">
        <w:rPr>
          <w:rFonts w:ascii="Arial" w:hAnsi="Arial" w:cs="Arial"/>
          <w:b/>
          <w:sz w:val="20"/>
          <w:szCs w:val="20"/>
        </w:rPr>
        <w:tab/>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Rada Městského obvodu Liberec - Vratislavice nad Nisou po projednání </w:t>
      </w:r>
      <w:r w:rsidRPr="006309DE">
        <w:rPr>
          <w:rFonts w:ascii="Arial" w:hAnsi="Arial" w:cs="Arial"/>
          <w:b/>
          <w:sz w:val="20"/>
          <w:szCs w:val="20"/>
        </w:rPr>
        <w:t xml:space="preserve">schvaluje </w:t>
      </w:r>
      <w:r w:rsidRPr="006309DE">
        <w:rPr>
          <w:rFonts w:ascii="Arial" w:hAnsi="Arial" w:cs="Arial"/>
          <w:sz w:val="20"/>
          <w:szCs w:val="20"/>
        </w:rPr>
        <w:t xml:space="preserve">zřízení služebnosti komunikační sítě zakládající právo : </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a) zřídit a provozovat podzemní vedení sítě elektronických komunikací (metalických a optických kabelů),  vstupu a vjezdu pro její provozování a udržování na </w:t>
      </w:r>
      <w:proofErr w:type="spellStart"/>
      <w:r w:rsidRPr="006309DE">
        <w:rPr>
          <w:rFonts w:ascii="Arial" w:hAnsi="Arial" w:cs="Arial"/>
          <w:sz w:val="20"/>
          <w:szCs w:val="20"/>
        </w:rPr>
        <w:t>p.p.č</w:t>
      </w:r>
      <w:proofErr w:type="spellEnd"/>
      <w:r w:rsidRPr="006309DE">
        <w:rPr>
          <w:rFonts w:ascii="Arial" w:hAnsi="Arial" w:cs="Arial"/>
          <w:sz w:val="20"/>
          <w:szCs w:val="20"/>
        </w:rPr>
        <w:t xml:space="preserve">. 2579 a 2586 v </w:t>
      </w:r>
      <w:proofErr w:type="spellStart"/>
      <w:r w:rsidRPr="006309DE">
        <w:rPr>
          <w:rFonts w:ascii="Arial" w:hAnsi="Arial" w:cs="Arial"/>
          <w:sz w:val="20"/>
          <w:szCs w:val="20"/>
        </w:rPr>
        <w:t>k.ú</w:t>
      </w:r>
      <w:proofErr w:type="spellEnd"/>
      <w:r w:rsidRPr="006309DE">
        <w:rPr>
          <w:rFonts w:ascii="Arial" w:hAnsi="Arial" w:cs="Arial"/>
          <w:sz w:val="20"/>
          <w:szCs w:val="20"/>
        </w:rPr>
        <w:t>. Vratislavice nad Nisou</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b) umístit síťový rozvaděč, vstupu a vjezdu pro její provozování a udržování na </w:t>
      </w:r>
      <w:proofErr w:type="spellStart"/>
      <w:r w:rsidRPr="006309DE">
        <w:rPr>
          <w:rFonts w:ascii="Arial" w:hAnsi="Arial" w:cs="Arial"/>
          <w:sz w:val="20"/>
          <w:szCs w:val="20"/>
        </w:rPr>
        <w:t>p.p.č</w:t>
      </w:r>
      <w:proofErr w:type="spellEnd"/>
      <w:r w:rsidRPr="006309DE">
        <w:rPr>
          <w:rFonts w:ascii="Arial" w:hAnsi="Arial" w:cs="Arial"/>
          <w:sz w:val="20"/>
          <w:szCs w:val="20"/>
        </w:rPr>
        <w:t xml:space="preserve">. 2579 v </w:t>
      </w:r>
      <w:proofErr w:type="spellStart"/>
      <w:r w:rsidRPr="006309DE">
        <w:rPr>
          <w:rFonts w:ascii="Arial" w:hAnsi="Arial" w:cs="Arial"/>
          <w:sz w:val="20"/>
          <w:szCs w:val="20"/>
        </w:rPr>
        <w:t>k.ú</w:t>
      </w:r>
      <w:proofErr w:type="spellEnd"/>
      <w:r w:rsidRPr="006309DE">
        <w:rPr>
          <w:rFonts w:ascii="Arial" w:hAnsi="Arial" w:cs="Arial"/>
          <w:sz w:val="20"/>
          <w:szCs w:val="20"/>
        </w:rPr>
        <w:t xml:space="preserve">. Vratislavice nad Nisou, </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vše na dobu životnosti příslušné komunikační sítě, tj. na dobu, po kterou je komunikační síť schopna plnit svoji funkci jako celek, pro Česká telekomunikační infrastruktura a.s., Olšanská 2681/6, Praha 3, IČ 040 84 063 za podmínky složení zálohy ve výši 20.060,-Kč, ke které bude připočítána daň z přidané hodnoty v platné zákonné výši, a </w:t>
      </w:r>
      <w:r w:rsidRPr="006309DE">
        <w:rPr>
          <w:rFonts w:ascii="Arial" w:hAnsi="Arial" w:cs="Arial"/>
          <w:b/>
          <w:bCs/>
          <w:sz w:val="20"/>
          <w:szCs w:val="20"/>
        </w:rPr>
        <w:t xml:space="preserve">ukládá </w:t>
      </w:r>
      <w:r w:rsidRPr="006309DE">
        <w:rPr>
          <w:rFonts w:ascii="Arial" w:hAnsi="Arial" w:cs="Arial"/>
          <w:sz w:val="20"/>
          <w:szCs w:val="20"/>
        </w:rPr>
        <w:t>starostovi projednat tuto majetkoprávní operaci v následných orgánech.</w:t>
      </w:r>
    </w:p>
    <w:p w:rsidR="006309DE" w:rsidRPr="006309DE" w:rsidRDefault="006309DE" w:rsidP="006309DE">
      <w:pPr>
        <w:pStyle w:val="Bezmezer"/>
        <w:rPr>
          <w:rFonts w:ascii="Arial" w:hAnsi="Arial" w:cs="Arial"/>
          <w:sz w:val="20"/>
          <w:szCs w:val="20"/>
        </w:rPr>
      </w:pPr>
      <w:r w:rsidRPr="006309DE">
        <w:rPr>
          <w:rFonts w:ascii="Arial" w:hAnsi="Arial" w:cs="Arial"/>
          <w:sz w:val="20"/>
          <w:szCs w:val="20"/>
        </w:rPr>
        <w:t xml:space="preserve">Z: starosta                                                                                                    </w:t>
      </w:r>
      <w:r>
        <w:rPr>
          <w:rFonts w:ascii="Arial" w:hAnsi="Arial" w:cs="Arial"/>
          <w:sz w:val="20"/>
          <w:szCs w:val="20"/>
        </w:rPr>
        <w:t xml:space="preserve">                            </w:t>
      </w:r>
      <w:r w:rsidRPr="006309DE">
        <w:rPr>
          <w:rFonts w:ascii="Arial" w:hAnsi="Arial" w:cs="Arial"/>
          <w:sz w:val="20"/>
          <w:szCs w:val="20"/>
        </w:rPr>
        <w:t>T : 02/2018</w:t>
      </w:r>
    </w:p>
    <w:p w:rsidR="00816827" w:rsidRPr="00B13DF9" w:rsidRDefault="00816827" w:rsidP="00B13DF9">
      <w:pPr>
        <w:pStyle w:val="Bezmezer"/>
        <w:jc w:val="both"/>
        <w:rPr>
          <w:rFonts w:ascii="Arial" w:eastAsia="Times New Roman" w:hAnsi="Arial" w:cs="Arial"/>
          <w:sz w:val="20"/>
          <w:szCs w:val="20"/>
          <w:lang w:eastAsia="cs-CZ"/>
        </w:rPr>
      </w:pPr>
    </w:p>
    <w:p w:rsidR="00E05426" w:rsidRPr="00B13DF9" w:rsidRDefault="00650AE9"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U</w:t>
      </w:r>
      <w:r w:rsidR="0057596C" w:rsidRPr="00B13DF9">
        <w:rPr>
          <w:rFonts w:ascii="Arial" w:eastAsia="Times New Roman" w:hAnsi="Arial" w:cs="Arial"/>
          <w:b/>
          <w:sz w:val="20"/>
          <w:szCs w:val="20"/>
          <w:lang w:eastAsia="cs-CZ"/>
        </w:rPr>
        <w:t xml:space="preserve">snesení č. </w:t>
      </w:r>
      <w:r w:rsidR="006309DE">
        <w:rPr>
          <w:rFonts w:ascii="Arial" w:eastAsia="Times New Roman" w:hAnsi="Arial" w:cs="Arial"/>
          <w:b/>
          <w:sz w:val="20"/>
          <w:szCs w:val="20"/>
          <w:lang w:eastAsia="cs-CZ"/>
        </w:rPr>
        <w:t>4</w:t>
      </w:r>
      <w:r w:rsidR="00BB43AD" w:rsidRPr="00B13DF9">
        <w:rPr>
          <w:rFonts w:ascii="Arial" w:eastAsia="Times New Roman" w:hAnsi="Arial" w:cs="Arial"/>
          <w:b/>
          <w:sz w:val="20"/>
          <w:szCs w:val="20"/>
          <w:lang w:eastAsia="cs-CZ"/>
        </w:rPr>
        <w:t>2</w:t>
      </w:r>
      <w:r w:rsidR="0057596C" w:rsidRPr="00B13DF9">
        <w:rPr>
          <w:rFonts w:ascii="Arial" w:eastAsia="Times New Roman" w:hAnsi="Arial" w:cs="Arial"/>
          <w:b/>
          <w:sz w:val="20"/>
          <w:szCs w:val="20"/>
          <w:lang w:eastAsia="cs-CZ"/>
        </w:rPr>
        <w:t>/01</w:t>
      </w:r>
      <w:r w:rsidR="00E05426" w:rsidRPr="00B13DF9">
        <w:rPr>
          <w:rFonts w:ascii="Arial" w:eastAsia="Times New Roman" w:hAnsi="Arial" w:cs="Arial"/>
          <w:b/>
          <w:sz w:val="20"/>
          <w:szCs w:val="20"/>
          <w:lang w:eastAsia="cs-CZ"/>
        </w:rPr>
        <w:t>/201</w:t>
      </w:r>
      <w:r w:rsidR="0057596C" w:rsidRPr="00B13DF9">
        <w:rPr>
          <w:rFonts w:ascii="Arial" w:eastAsia="Times New Roman" w:hAnsi="Arial" w:cs="Arial"/>
          <w:b/>
          <w:sz w:val="20"/>
          <w:szCs w:val="20"/>
          <w:lang w:eastAsia="cs-CZ"/>
        </w:rPr>
        <w:t>8</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Rada Městského obvodu Liberec - Vratislavice nad Nisou po projednání: </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a) </w:t>
      </w:r>
      <w:r w:rsidRPr="006309DE">
        <w:rPr>
          <w:rFonts w:ascii="Arial" w:hAnsi="Arial" w:cs="Arial"/>
          <w:b/>
          <w:sz w:val="20"/>
          <w:szCs w:val="20"/>
        </w:rPr>
        <w:t xml:space="preserve">ruší </w:t>
      </w:r>
      <w:r w:rsidRPr="006309DE">
        <w:rPr>
          <w:rFonts w:ascii="Arial" w:hAnsi="Arial" w:cs="Arial"/>
          <w:sz w:val="20"/>
          <w:szCs w:val="20"/>
        </w:rPr>
        <w:t>usnesení č. 399/09/2016 ze dne 12.9.2016</w:t>
      </w:r>
    </w:p>
    <w:p w:rsidR="006309DE" w:rsidRPr="006309DE" w:rsidRDefault="006309DE" w:rsidP="006309DE">
      <w:pPr>
        <w:pStyle w:val="Bezmezer"/>
        <w:jc w:val="both"/>
        <w:rPr>
          <w:rFonts w:ascii="Arial" w:hAnsi="Arial" w:cs="Arial"/>
          <w:sz w:val="20"/>
          <w:szCs w:val="20"/>
        </w:rPr>
      </w:pPr>
      <w:r w:rsidRPr="006309DE">
        <w:rPr>
          <w:rFonts w:ascii="Arial" w:hAnsi="Arial" w:cs="Arial"/>
          <w:sz w:val="20"/>
          <w:szCs w:val="20"/>
        </w:rPr>
        <w:t xml:space="preserve">b) </w:t>
      </w:r>
      <w:r w:rsidRPr="006309DE">
        <w:rPr>
          <w:rFonts w:ascii="Arial" w:hAnsi="Arial" w:cs="Arial"/>
          <w:b/>
          <w:sz w:val="20"/>
          <w:szCs w:val="20"/>
        </w:rPr>
        <w:t>s</w:t>
      </w:r>
      <w:r w:rsidRPr="006309DE">
        <w:rPr>
          <w:rFonts w:ascii="Arial" w:hAnsi="Arial" w:cs="Arial"/>
          <w:b/>
          <w:bCs/>
          <w:sz w:val="20"/>
          <w:szCs w:val="20"/>
        </w:rPr>
        <w:t xml:space="preserve">chvaluje </w:t>
      </w:r>
      <w:r w:rsidRPr="006309DE">
        <w:rPr>
          <w:rFonts w:ascii="Arial" w:hAnsi="Arial" w:cs="Arial"/>
          <w:sz w:val="20"/>
          <w:szCs w:val="20"/>
        </w:rPr>
        <w:t xml:space="preserve">zřízení služebnosti komunikační sítě zakládající právo zřídit a provozovat podzemní vedení optického kabelu sítě elektronických komunikací, vstupu a vjezdu pro její provozování a udržování na </w:t>
      </w:r>
      <w:proofErr w:type="spellStart"/>
      <w:r w:rsidRPr="006309DE">
        <w:rPr>
          <w:rFonts w:ascii="Arial" w:hAnsi="Arial" w:cs="Arial"/>
          <w:sz w:val="20"/>
          <w:szCs w:val="20"/>
        </w:rPr>
        <w:t>p.p.č</w:t>
      </w:r>
      <w:proofErr w:type="spellEnd"/>
      <w:r w:rsidRPr="006309DE">
        <w:rPr>
          <w:rFonts w:ascii="Arial" w:hAnsi="Arial" w:cs="Arial"/>
          <w:sz w:val="20"/>
          <w:szCs w:val="20"/>
        </w:rPr>
        <w:t xml:space="preserve">. 1243/54, 1243/65, 1248/1, 1260/1, 1260/14 a 1271 v </w:t>
      </w:r>
      <w:proofErr w:type="spellStart"/>
      <w:r w:rsidRPr="006309DE">
        <w:rPr>
          <w:rFonts w:ascii="Arial" w:hAnsi="Arial" w:cs="Arial"/>
          <w:sz w:val="20"/>
          <w:szCs w:val="20"/>
        </w:rPr>
        <w:t>k.ú</w:t>
      </w:r>
      <w:proofErr w:type="spellEnd"/>
      <w:r w:rsidRPr="006309DE">
        <w:rPr>
          <w:rFonts w:ascii="Arial" w:hAnsi="Arial" w:cs="Arial"/>
          <w:sz w:val="20"/>
          <w:szCs w:val="20"/>
        </w:rPr>
        <w:t xml:space="preserve">. Vratislavice nad Nisou na dobu životnosti komunikační sítě, tj. na dobu, po kterou je komunikační síť schopna plnit svoji funkci jako celek, pro Česká telekomunikační infrastruktura a.s., Olšanská 2681/6, Praha 3, IČ 040 84 063 za cenu 15.404,-Kč, ke které bude připočítána daň z přidané hodnoty v platné zákonné výši, a </w:t>
      </w:r>
      <w:r w:rsidRPr="006309DE">
        <w:rPr>
          <w:rFonts w:ascii="Arial" w:hAnsi="Arial" w:cs="Arial"/>
          <w:b/>
          <w:bCs/>
          <w:sz w:val="20"/>
          <w:szCs w:val="20"/>
        </w:rPr>
        <w:t xml:space="preserve">ukládá </w:t>
      </w:r>
      <w:r w:rsidRPr="006309DE">
        <w:rPr>
          <w:rFonts w:ascii="Arial" w:hAnsi="Arial" w:cs="Arial"/>
          <w:sz w:val="20"/>
          <w:szCs w:val="20"/>
        </w:rPr>
        <w:t>starostovi projednat tuto majetkoprávní operaci v následných orgánech.</w:t>
      </w:r>
    </w:p>
    <w:p w:rsidR="006309DE" w:rsidRPr="006309DE" w:rsidRDefault="006309DE" w:rsidP="006309DE">
      <w:pPr>
        <w:pStyle w:val="Bezmezer"/>
        <w:rPr>
          <w:rFonts w:ascii="Arial" w:hAnsi="Arial" w:cs="Arial"/>
          <w:sz w:val="20"/>
          <w:szCs w:val="20"/>
        </w:rPr>
      </w:pPr>
      <w:r w:rsidRPr="006309DE">
        <w:rPr>
          <w:rFonts w:ascii="Arial" w:hAnsi="Arial" w:cs="Arial"/>
          <w:sz w:val="20"/>
          <w:szCs w:val="20"/>
        </w:rPr>
        <w:t>Z: starosta</w:t>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r>
      <w:r w:rsidRPr="006309DE">
        <w:rPr>
          <w:rFonts w:ascii="Arial" w:hAnsi="Arial" w:cs="Arial"/>
          <w:sz w:val="20"/>
          <w:szCs w:val="20"/>
        </w:rPr>
        <w:tab/>
        <w:t xml:space="preserve">                </w:t>
      </w:r>
      <w:r>
        <w:rPr>
          <w:rFonts w:ascii="Arial" w:hAnsi="Arial" w:cs="Arial"/>
          <w:sz w:val="20"/>
          <w:szCs w:val="20"/>
        </w:rPr>
        <w:t xml:space="preserve"> </w:t>
      </w:r>
      <w:r w:rsidRPr="006309DE">
        <w:rPr>
          <w:rFonts w:ascii="Arial" w:hAnsi="Arial" w:cs="Arial"/>
          <w:sz w:val="20"/>
          <w:szCs w:val="20"/>
        </w:rPr>
        <w:t>T : 02/2018</w:t>
      </w:r>
    </w:p>
    <w:p w:rsidR="00EC1742" w:rsidRPr="00B13DF9" w:rsidRDefault="00EC1742" w:rsidP="00B13DF9">
      <w:pPr>
        <w:pStyle w:val="Bezmezer"/>
        <w:jc w:val="both"/>
        <w:rPr>
          <w:rFonts w:ascii="Arial" w:eastAsia="Times New Roman" w:hAnsi="Arial" w:cs="Arial"/>
          <w:b/>
          <w:sz w:val="20"/>
          <w:szCs w:val="20"/>
          <w:lang w:eastAsia="cs-CZ"/>
        </w:rPr>
      </w:pPr>
    </w:p>
    <w:p w:rsidR="00E05426" w:rsidRPr="00B13DF9" w:rsidRDefault="001F5903"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3252CA">
        <w:rPr>
          <w:rFonts w:ascii="Arial" w:eastAsia="Times New Roman" w:hAnsi="Arial" w:cs="Arial"/>
          <w:b/>
          <w:sz w:val="20"/>
          <w:szCs w:val="20"/>
          <w:lang w:eastAsia="cs-CZ"/>
        </w:rPr>
        <w:t>43</w:t>
      </w:r>
      <w:r w:rsidR="0057596C" w:rsidRPr="00B13DF9">
        <w:rPr>
          <w:rFonts w:ascii="Arial" w:eastAsia="Times New Roman" w:hAnsi="Arial" w:cs="Arial"/>
          <w:b/>
          <w:sz w:val="20"/>
          <w:szCs w:val="20"/>
          <w:lang w:eastAsia="cs-CZ"/>
        </w:rPr>
        <w:t>/01/2018</w:t>
      </w:r>
      <w:r w:rsidR="00816827" w:rsidRPr="00B13DF9">
        <w:rPr>
          <w:rFonts w:ascii="Arial" w:eastAsia="Times New Roman" w:hAnsi="Arial" w:cs="Arial"/>
          <w:b/>
          <w:sz w:val="20"/>
          <w:szCs w:val="20"/>
          <w:lang w:eastAsia="cs-CZ"/>
        </w:rPr>
        <w:t xml:space="preserve"> </w:t>
      </w:r>
    </w:p>
    <w:p w:rsidR="003252CA" w:rsidRPr="003252CA" w:rsidRDefault="003252CA" w:rsidP="003252CA">
      <w:pPr>
        <w:pStyle w:val="Bezmezer"/>
        <w:rPr>
          <w:rFonts w:ascii="Arial" w:hAnsi="Arial" w:cs="Arial"/>
          <w:sz w:val="20"/>
          <w:szCs w:val="20"/>
        </w:rPr>
      </w:pPr>
      <w:r w:rsidRPr="003252CA">
        <w:rPr>
          <w:rFonts w:ascii="Arial" w:hAnsi="Arial" w:cs="Arial"/>
          <w:sz w:val="20"/>
          <w:szCs w:val="20"/>
        </w:rPr>
        <w:t xml:space="preserve">Rada Městského obvodu Liberec - Vratislavice nad Nisou po projednání </w:t>
      </w:r>
      <w:r w:rsidRPr="003252CA">
        <w:rPr>
          <w:rFonts w:ascii="Arial" w:hAnsi="Arial" w:cs="Arial"/>
          <w:b/>
          <w:sz w:val="20"/>
          <w:szCs w:val="20"/>
        </w:rPr>
        <w:t xml:space="preserve">ruší </w:t>
      </w:r>
      <w:r w:rsidRPr="003252CA">
        <w:rPr>
          <w:rFonts w:ascii="Arial" w:hAnsi="Arial" w:cs="Arial"/>
          <w:sz w:val="20"/>
          <w:szCs w:val="20"/>
        </w:rPr>
        <w:t xml:space="preserve">usnesení č. 479/09/2015 </w:t>
      </w:r>
      <w:r w:rsidRPr="003252CA">
        <w:rPr>
          <w:rFonts w:ascii="Arial" w:hAnsi="Arial" w:cs="Arial"/>
          <w:bCs/>
          <w:sz w:val="20"/>
          <w:szCs w:val="20"/>
        </w:rPr>
        <w:t xml:space="preserve">ze dne 14.9.2015 </w:t>
      </w:r>
      <w:r w:rsidRPr="003252CA">
        <w:rPr>
          <w:rFonts w:ascii="Arial" w:hAnsi="Arial" w:cs="Arial"/>
          <w:sz w:val="20"/>
          <w:szCs w:val="20"/>
        </w:rPr>
        <w:t xml:space="preserve">a </w:t>
      </w:r>
      <w:r w:rsidRPr="003252CA">
        <w:rPr>
          <w:rFonts w:ascii="Arial" w:hAnsi="Arial" w:cs="Arial"/>
          <w:b/>
          <w:bCs/>
          <w:sz w:val="20"/>
          <w:szCs w:val="20"/>
        </w:rPr>
        <w:t xml:space="preserve">ukládá </w:t>
      </w:r>
      <w:r w:rsidRPr="003252CA">
        <w:rPr>
          <w:rFonts w:ascii="Arial" w:hAnsi="Arial" w:cs="Arial"/>
          <w:sz w:val="20"/>
          <w:szCs w:val="20"/>
        </w:rPr>
        <w:t>starostovi projednat tuto majetkoprávní operaci v následných orgánech.</w:t>
      </w:r>
    </w:p>
    <w:p w:rsidR="003252CA" w:rsidRPr="003252CA" w:rsidRDefault="003252CA" w:rsidP="003252CA">
      <w:pPr>
        <w:pStyle w:val="Bezmezer"/>
        <w:rPr>
          <w:rFonts w:ascii="Arial" w:hAnsi="Arial" w:cs="Arial"/>
          <w:sz w:val="20"/>
          <w:szCs w:val="20"/>
        </w:rPr>
      </w:pPr>
      <w:r w:rsidRPr="003252CA">
        <w:rPr>
          <w:rFonts w:ascii="Arial" w:hAnsi="Arial" w:cs="Arial"/>
          <w:sz w:val="20"/>
          <w:szCs w:val="20"/>
        </w:rPr>
        <w:t>Z: starosta</w:t>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r>
      <w:r w:rsidRPr="003252CA">
        <w:rPr>
          <w:rFonts w:ascii="Arial" w:hAnsi="Arial" w:cs="Arial"/>
          <w:sz w:val="20"/>
          <w:szCs w:val="20"/>
        </w:rPr>
        <w:tab/>
        <w:t xml:space="preserve">            </w:t>
      </w:r>
      <w:r>
        <w:rPr>
          <w:rFonts w:ascii="Arial" w:hAnsi="Arial" w:cs="Arial"/>
          <w:sz w:val="20"/>
          <w:szCs w:val="20"/>
        </w:rPr>
        <w:t xml:space="preserve">     </w:t>
      </w:r>
      <w:r w:rsidRPr="003252CA">
        <w:rPr>
          <w:rFonts w:ascii="Arial" w:hAnsi="Arial" w:cs="Arial"/>
          <w:sz w:val="20"/>
          <w:szCs w:val="20"/>
        </w:rPr>
        <w:t>T : 02/2018</w:t>
      </w:r>
    </w:p>
    <w:p w:rsidR="002F250E" w:rsidRPr="00B13DF9" w:rsidRDefault="002F250E" w:rsidP="00B13DF9">
      <w:pPr>
        <w:pStyle w:val="Bezmezer"/>
        <w:jc w:val="both"/>
        <w:rPr>
          <w:rFonts w:ascii="Arial" w:eastAsia="Times New Roman" w:hAnsi="Arial" w:cs="Arial"/>
          <w:sz w:val="20"/>
          <w:szCs w:val="20"/>
          <w:lang w:eastAsia="cs-CZ"/>
        </w:rPr>
      </w:pPr>
    </w:p>
    <w:p w:rsidR="0057596C" w:rsidRPr="00B13DF9" w:rsidRDefault="0057596C"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Usnes</w:t>
      </w:r>
      <w:r w:rsidR="001F5903" w:rsidRPr="00B13DF9">
        <w:rPr>
          <w:rFonts w:ascii="Arial" w:eastAsia="Times New Roman" w:hAnsi="Arial" w:cs="Arial"/>
          <w:b/>
          <w:sz w:val="20"/>
          <w:szCs w:val="20"/>
          <w:lang w:eastAsia="cs-CZ"/>
        </w:rPr>
        <w:t xml:space="preserve">ení č. </w:t>
      </w:r>
      <w:r w:rsidR="00C83DE1">
        <w:rPr>
          <w:rFonts w:ascii="Arial" w:eastAsia="Times New Roman" w:hAnsi="Arial" w:cs="Arial"/>
          <w:b/>
          <w:sz w:val="20"/>
          <w:szCs w:val="20"/>
          <w:lang w:eastAsia="cs-CZ"/>
        </w:rPr>
        <w:t>44</w:t>
      </w:r>
      <w:r w:rsidRPr="00B13DF9">
        <w:rPr>
          <w:rFonts w:ascii="Arial" w:eastAsia="Times New Roman" w:hAnsi="Arial" w:cs="Arial"/>
          <w:b/>
          <w:sz w:val="20"/>
          <w:szCs w:val="20"/>
          <w:lang w:eastAsia="cs-CZ"/>
        </w:rPr>
        <w:t>/01/2018</w:t>
      </w:r>
    </w:p>
    <w:p w:rsidR="00C83DE1" w:rsidRPr="00C83DE1" w:rsidRDefault="00C83DE1" w:rsidP="00C83DE1">
      <w:pPr>
        <w:pStyle w:val="Bezmezer"/>
        <w:rPr>
          <w:rFonts w:ascii="Arial" w:hAnsi="Arial" w:cs="Arial"/>
          <w:sz w:val="20"/>
          <w:szCs w:val="20"/>
        </w:rPr>
      </w:pPr>
      <w:r w:rsidRPr="00C83DE1">
        <w:rPr>
          <w:rFonts w:ascii="Arial" w:hAnsi="Arial" w:cs="Arial"/>
          <w:sz w:val="20"/>
          <w:szCs w:val="20"/>
        </w:rPr>
        <w:t xml:space="preserve">Rada Městského obvodu Liberec - Vratislavice nad Nisou po projednání </w:t>
      </w:r>
      <w:r w:rsidRPr="00C83DE1">
        <w:rPr>
          <w:rFonts w:ascii="Arial" w:hAnsi="Arial" w:cs="Arial"/>
          <w:b/>
          <w:sz w:val="20"/>
          <w:szCs w:val="20"/>
        </w:rPr>
        <w:t>mění</w:t>
      </w:r>
      <w:r w:rsidRPr="00C83DE1">
        <w:rPr>
          <w:rFonts w:ascii="Arial" w:hAnsi="Arial" w:cs="Arial"/>
          <w:sz w:val="20"/>
          <w:szCs w:val="20"/>
        </w:rPr>
        <w:t xml:space="preserve"> usnesení Rady Městského obvodu Liberec – Vratislavice nad Nisou č. 462/10/2017 a:</w:t>
      </w:r>
    </w:p>
    <w:p w:rsidR="00C83DE1" w:rsidRPr="00C83DE1" w:rsidRDefault="00C83DE1" w:rsidP="00C83DE1">
      <w:pPr>
        <w:pStyle w:val="Bezmezer"/>
        <w:rPr>
          <w:rFonts w:ascii="Arial" w:hAnsi="Arial" w:cs="Arial"/>
          <w:sz w:val="20"/>
          <w:szCs w:val="20"/>
        </w:rPr>
      </w:pPr>
    </w:p>
    <w:p w:rsidR="00C83DE1" w:rsidRPr="00C83DE1" w:rsidRDefault="00C83DE1" w:rsidP="00C83DE1">
      <w:pPr>
        <w:pStyle w:val="Bezmezer"/>
        <w:numPr>
          <w:ilvl w:val="0"/>
          <w:numId w:val="9"/>
        </w:numPr>
        <w:rPr>
          <w:rFonts w:ascii="Arial" w:hAnsi="Arial" w:cs="Arial"/>
          <w:sz w:val="20"/>
          <w:szCs w:val="20"/>
        </w:rPr>
      </w:pPr>
      <w:r w:rsidRPr="00C83DE1">
        <w:rPr>
          <w:rFonts w:ascii="Arial" w:hAnsi="Arial" w:cs="Arial"/>
          <w:b/>
          <w:bCs/>
          <w:sz w:val="20"/>
          <w:szCs w:val="20"/>
        </w:rPr>
        <w:t xml:space="preserve">Souhlasí s </w:t>
      </w:r>
      <w:r w:rsidRPr="00C83DE1">
        <w:rPr>
          <w:rFonts w:ascii="Arial" w:hAnsi="Arial" w:cs="Arial"/>
          <w:bCs/>
          <w:sz w:val="20"/>
          <w:szCs w:val="20"/>
        </w:rPr>
        <w:t>předloženým</w:t>
      </w:r>
      <w:r w:rsidRPr="00C83DE1">
        <w:rPr>
          <w:rFonts w:ascii="Arial" w:hAnsi="Arial" w:cs="Arial"/>
          <w:sz w:val="20"/>
          <w:szCs w:val="20"/>
        </w:rPr>
        <w:t xml:space="preserve"> návrhem 6. rozpočtového opatření roku 2017; </w:t>
      </w:r>
    </w:p>
    <w:p w:rsidR="00C83DE1" w:rsidRPr="00C83DE1" w:rsidRDefault="00C83DE1" w:rsidP="00C83DE1">
      <w:pPr>
        <w:pStyle w:val="Bezmezer"/>
        <w:numPr>
          <w:ilvl w:val="0"/>
          <w:numId w:val="9"/>
        </w:numPr>
        <w:rPr>
          <w:rFonts w:ascii="Arial" w:hAnsi="Arial" w:cs="Arial"/>
          <w:sz w:val="20"/>
          <w:szCs w:val="20"/>
        </w:rPr>
      </w:pPr>
      <w:r w:rsidRPr="00C83DE1">
        <w:rPr>
          <w:rFonts w:ascii="Arial" w:hAnsi="Arial" w:cs="Arial"/>
          <w:b/>
          <w:bCs/>
          <w:sz w:val="20"/>
          <w:szCs w:val="20"/>
        </w:rPr>
        <w:t>Souhlasí s </w:t>
      </w:r>
      <w:r w:rsidRPr="00C83DE1">
        <w:rPr>
          <w:rFonts w:ascii="Arial" w:hAnsi="Arial" w:cs="Arial"/>
          <w:sz w:val="20"/>
          <w:szCs w:val="20"/>
        </w:rPr>
        <w:t xml:space="preserve">upraveným rozpočtem na rok 2017 v tomto členění: </w:t>
      </w:r>
    </w:p>
    <w:tbl>
      <w:tblPr>
        <w:tblW w:w="7603"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2126"/>
        <w:gridCol w:w="1843"/>
      </w:tblGrid>
      <w:tr w:rsidR="00C83DE1" w:rsidRPr="00C83DE1" w:rsidTr="00DD61AC">
        <w:tc>
          <w:tcPr>
            <w:tcW w:w="3634" w:type="dxa"/>
          </w:tcPr>
          <w:p w:rsidR="00C83DE1" w:rsidRPr="00C83DE1" w:rsidRDefault="00C83DE1" w:rsidP="00C83DE1">
            <w:pPr>
              <w:pStyle w:val="Bezmezer"/>
              <w:rPr>
                <w:rFonts w:ascii="Arial" w:hAnsi="Arial" w:cs="Arial"/>
                <w:b/>
                <w:sz w:val="20"/>
                <w:szCs w:val="20"/>
              </w:rPr>
            </w:pPr>
          </w:p>
        </w:tc>
        <w:tc>
          <w:tcPr>
            <w:tcW w:w="2126"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Schválený rozpočet</w:t>
            </w:r>
          </w:p>
        </w:tc>
        <w:tc>
          <w:tcPr>
            <w:tcW w:w="1843"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Stav po 5.RO</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Tř.1 – Příjmy daňové</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84 452 000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87 102 000,00</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Tř.2 – Příjmy nedaňové</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4 961 000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6 104 921,30</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Tř.3 – Příjmy kapitálové</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38 500 000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40 400 000,00</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Tř.4 – Přijaté transfery a dotace</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1 323 000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19 492 413,40</w:t>
            </w:r>
          </w:p>
        </w:tc>
      </w:tr>
      <w:tr w:rsidR="00C83DE1" w:rsidRPr="00C83DE1" w:rsidTr="00DD61AC">
        <w:tc>
          <w:tcPr>
            <w:tcW w:w="3634"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Příjmy celkem</w:t>
            </w:r>
          </w:p>
        </w:tc>
        <w:tc>
          <w:tcPr>
            <w:tcW w:w="2126"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129 236 000</w:t>
            </w:r>
          </w:p>
        </w:tc>
        <w:tc>
          <w:tcPr>
            <w:tcW w:w="1843"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153 099 334,70</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Tř.5 – Výdaje běžné</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91 110 680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111 169 462,70</w:t>
            </w:r>
          </w:p>
        </w:tc>
      </w:tr>
      <w:tr w:rsidR="00C83DE1" w:rsidRPr="00C83DE1" w:rsidTr="00DD61AC">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Tř.6 – Výdaje kapitálové</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41 050 000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103 750 660,00</w:t>
            </w:r>
          </w:p>
        </w:tc>
      </w:tr>
      <w:tr w:rsidR="00C83DE1" w:rsidRPr="00C83DE1" w:rsidTr="00DD61AC">
        <w:tc>
          <w:tcPr>
            <w:tcW w:w="3634"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lastRenderedPageBreak/>
              <w:t>Výdaje celkem</w:t>
            </w:r>
          </w:p>
        </w:tc>
        <w:tc>
          <w:tcPr>
            <w:tcW w:w="2126"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132 160 680</w:t>
            </w:r>
          </w:p>
        </w:tc>
        <w:tc>
          <w:tcPr>
            <w:tcW w:w="1843"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214 920 122,70</w:t>
            </w:r>
          </w:p>
        </w:tc>
      </w:tr>
      <w:tr w:rsidR="00C83DE1" w:rsidRPr="00C83DE1" w:rsidTr="00DD61AC">
        <w:tc>
          <w:tcPr>
            <w:tcW w:w="3634"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 xml:space="preserve">Financování – úvěr </w:t>
            </w:r>
          </w:p>
        </w:tc>
        <w:tc>
          <w:tcPr>
            <w:tcW w:w="2126" w:type="dxa"/>
          </w:tcPr>
          <w:p w:rsidR="00C83DE1" w:rsidRPr="00C83DE1" w:rsidRDefault="00C83DE1" w:rsidP="00C83DE1">
            <w:pPr>
              <w:pStyle w:val="Bezmezer"/>
              <w:rPr>
                <w:rFonts w:ascii="Arial" w:hAnsi="Arial" w:cs="Arial"/>
                <w:b/>
                <w:sz w:val="20"/>
                <w:szCs w:val="20"/>
              </w:rPr>
            </w:pPr>
            <w:r w:rsidRPr="00C83DE1">
              <w:rPr>
                <w:rFonts w:ascii="Arial" w:hAnsi="Arial" w:cs="Arial"/>
                <w:b/>
                <w:sz w:val="20"/>
                <w:szCs w:val="20"/>
              </w:rPr>
              <w:t>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30 000 000,00</w:t>
            </w:r>
          </w:p>
        </w:tc>
      </w:tr>
      <w:tr w:rsidR="00C83DE1" w:rsidRPr="00C83DE1" w:rsidTr="00DD61AC">
        <w:trPr>
          <w:trHeight w:val="238"/>
        </w:trPr>
        <w:tc>
          <w:tcPr>
            <w:tcW w:w="3634"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Financování – zapojený zůstatek BÚ</w:t>
            </w:r>
          </w:p>
        </w:tc>
        <w:tc>
          <w:tcPr>
            <w:tcW w:w="2126"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2 924 680</w:t>
            </w:r>
          </w:p>
        </w:tc>
        <w:tc>
          <w:tcPr>
            <w:tcW w:w="1843" w:type="dxa"/>
          </w:tcPr>
          <w:p w:rsidR="00C83DE1" w:rsidRPr="00C83DE1" w:rsidRDefault="00C83DE1" w:rsidP="00C83DE1">
            <w:pPr>
              <w:pStyle w:val="Bezmezer"/>
              <w:rPr>
                <w:rFonts w:ascii="Arial" w:hAnsi="Arial" w:cs="Arial"/>
                <w:sz w:val="20"/>
                <w:szCs w:val="20"/>
              </w:rPr>
            </w:pPr>
            <w:r w:rsidRPr="00C83DE1">
              <w:rPr>
                <w:rFonts w:ascii="Arial" w:hAnsi="Arial" w:cs="Arial"/>
                <w:sz w:val="20"/>
                <w:szCs w:val="20"/>
              </w:rPr>
              <w:t>31 820 788,00</w:t>
            </w:r>
          </w:p>
        </w:tc>
      </w:tr>
    </w:tbl>
    <w:p w:rsidR="00C83DE1" w:rsidRPr="00C83DE1" w:rsidRDefault="00C83DE1" w:rsidP="00C83DE1">
      <w:pPr>
        <w:pStyle w:val="Bezmezer"/>
        <w:rPr>
          <w:rFonts w:ascii="Arial" w:hAnsi="Arial" w:cs="Arial"/>
          <w:sz w:val="20"/>
          <w:szCs w:val="20"/>
        </w:rPr>
      </w:pPr>
    </w:p>
    <w:p w:rsidR="00C83DE1" w:rsidRPr="00C83DE1" w:rsidRDefault="00C83DE1" w:rsidP="00C83DE1">
      <w:pPr>
        <w:pStyle w:val="Bezmezer"/>
        <w:rPr>
          <w:rFonts w:ascii="Arial" w:hAnsi="Arial" w:cs="Arial"/>
          <w:sz w:val="20"/>
          <w:szCs w:val="20"/>
        </w:rPr>
      </w:pPr>
      <w:r w:rsidRPr="00C83DE1">
        <w:rPr>
          <w:rFonts w:ascii="Arial" w:hAnsi="Arial" w:cs="Arial"/>
          <w:sz w:val="20"/>
          <w:szCs w:val="20"/>
        </w:rPr>
        <w:t xml:space="preserve">a </w:t>
      </w:r>
      <w:r w:rsidRPr="00C83DE1">
        <w:rPr>
          <w:rFonts w:ascii="Arial" w:hAnsi="Arial" w:cs="Arial"/>
          <w:b/>
          <w:sz w:val="20"/>
          <w:szCs w:val="20"/>
        </w:rPr>
        <w:t>ukládá</w:t>
      </w:r>
      <w:r w:rsidRPr="00C83DE1">
        <w:rPr>
          <w:rFonts w:ascii="Arial" w:hAnsi="Arial" w:cs="Arial"/>
          <w:sz w:val="20"/>
          <w:szCs w:val="20"/>
        </w:rPr>
        <w:t xml:space="preserve"> starostovi předložit rozpočtové opatření ke schválení zastupitelstvu MO. </w:t>
      </w:r>
    </w:p>
    <w:p w:rsidR="00C83DE1" w:rsidRPr="00C83DE1" w:rsidRDefault="00C83DE1" w:rsidP="00C83DE1">
      <w:pPr>
        <w:pStyle w:val="Bezmezer"/>
        <w:rPr>
          <w:rFonts w:ascii="Arial" w:hAnsi="Arial" w:cs="Arial"/>
          <w:b/>
          <w:sz w:val="20"/>
          <w:szCs w:val="20"/>
        </w:rPr>
      </w:pPr>
      <w:r w:rsidRPr="00C83DE1">
        <w:rPr>
          <w:rFonts w:ascii="Arial" w:hAnsi="Arial" w:cs="Arial"/>
          <w:sz w:val="20"/>
          <w:szCs w:val="20"/>
        </w:rPr>
        <w:t>Z: starosta</w:t>
      </w:r>
      <w:r w:rsidRPr="00C83DE1">
        <w:rPr>
          <w:rFonts w:ascii="Arial" w:hAnsi="Arial" w:cs="Arial"/>
          <w:sz w:val="20"/>
          <w:szCs w:val="20"/>
        </w:rPr>
        <w:tab/>
        <w:t xml:space="preserve">   </w:t>
      </w:r>
      <w:r w:rsidRPr="00C83DE1">
        <w:rPr>
          <w:rFonts w:ascii="Arial" w:hAnsi="Arial" w:cs="Arial"/>
          <w:sz w:val="20"/>
          <w:szCs w:val="20"/>
        </w:rPr>
        <w:tab/>
      </w:r>
      <w:r w:rsidRPr="00C83DE1">
        <w:rPr>
          <w:rFonts w:ascii="Arial" w:hAnsi="Arial" w:cs="Arial"/>
          <w:sz w:val="20"/>
          <w:szCs w:val="20"/>
        </w:rPr>
        <w:tab/>
      </w:r>
      <w:r w:rsidRPr="00C83DE1">
        <w:rPr>
          <w:rFonts w:ascii="Arial" w:hAnsi="Arial" w:cs="Arial"/>
          <w:sz w:val="20"/>
          <w:szCs w:val="20"/>
        </w:rPr>
        <w:tab/>
      </w:r>
      <w:r w:rsidRPr="00C83DE1">
        <w:rPr>
          <w:rFonts w:ascii="Arial" w:hAnsi="Arial" w:cs="Arial"/>
          <w:sz w:val="20"/>
          <w:szCs w:val="20"/>
        </w:rPr>
        <w:tab/>
      </w:r>
      <w:r w:rsidRPr="00C83DE1">
        <w:rPr>
          <w:rFonts w:ascii="Arial" w:hAnsi="Arial" w:cs="Arial"/>
          <w:sz w:val="20"/>
          <w:szCs w:val="20"/>
        </w:rPr>
        <w:tab/>
      </w:r>
      <w:r w:rsidRPr="00C83DE1">
        <w:rPr>
          <w:rFonts w:ascii="Arial" w:hAnsi="Arial" w:cs="Arial"/>
          <w:sz w:val="20"/>
          <w:szCs w:val="20"/>
        </w:rPr>
        <w:tab/>
      </w:r>
      <w:r w:rsidRPr="00C83DE1">
        <w:rPr>
          <w:rFonts w:ascii="Arial" w:hAnsi="Arial" w:cs="Arial"/>
          <w:sz w:val="20"/>
          <w:szCs w:val="20"/>
        </w:rPr>
        <w:tab/>
        <w:t xml:space="preserve">   </w:t>
      </w:r>
      <w:r w:rsidRPr="00C83DE1">
        <w:rPr>
          <w:rFonts w:ascii="Arial" w:hAnsi="Arial" w:cs="Arial"/>
          <w:sz w:val="20"/>
          <w:szCs w:val="20"/>
        </w:rPr>
        <w:tab/>
        <w:t xml:space="preserve">   </w:t>
      </w:r>
      <w:r w:rsidRPr="00C83DE1">
        <w:rPr>
          <w:rFonts w:ascii="Arial" w:hAnsi="Arial" w:cs="Arial"/>
          <w:sz w:val="20"/>
          <w:szCs w:val="20"/>
        </w:rPr>
        <w:tab/>
        <w:t xml:space="preserve">     T: 02/2018</w:t>
      </w:r>
    </w:p>
    <w:p w:rsidR="00B13DF9" w:rsidRDefault="00B13DF9" w:rsidP="00B13DF9">
      <w:pPr>
        <w:pStyle w:val="Bezmezer"/>
        <w:jc w:val="both"/>
        <w:rPr>
          <w:rFonts w:ascii="Arial" w:eastAsia="Times New Roman" w:hAnsi="Arial" w:cs="Arial"/>
          <w:sz w:val="20"/>
          <w:szCs w:val="20"/>
          <w:lang w:eastAsia="cs-CZ"/>
        </w:rPr>
      </w:pPr>
    </w:p>
    <w:p w:rsidR="0057596C" w:rsidRPr="00B13DF9" w:rsidRDefault="00C83DE1" w:rsidP="00B13DF9">
      <w:pPr>
        <w:pStyle w:val="Bezmezer"/>
        <w:jc w:val="both"/>
        <w:rPr>
          <w:rFonts w:ascii="Arial" w:eastAsia="Times New Roman" w:hAnsi="Arial" w:cs="Arial"/>
          <w:b/>
          <w:sz w:val="20"/>
          <w:szCs w:val="20"/>
          <w:lang w:eastAsia="cs-CZ"/>
        </w:rPr>
      </w:pPr>
      <w:r>
        <w:rPr>
          <w:rFonts w:ascii="Arial" w:eastAsia="Times New Roman" w:hAnsi="Arial" w:cs="Arial"/>
          <w:b/>
          <w:sz w:val="20"/>
          <w:szCs w:val="20"/>
          <w:lang w:eastAsia="cs-CZ"/>
        </w:rPr>
        <w:t>Usnesení č. 45</w:t>
      </w:r>
      <w:r w:rsidR="0057596C" w:rsidRPr="00B13DF9">
        <w:rPr>
          <w:rFonts w:ascii="Arial" w:eastAsia="Times New Roman" w:hAnsi="Arial" w:cs="Arial"/>
          <w:b/>
          <w:sz w:val="20"/>
          <w:szCs w:val="20"/>
          <w:lang w:eastAsia="cs-CZ"/>
        </w:rPr>
        <w:t>/01/2018</w:t>
      </w:r>
    </w:p>
    <w:p w:rsidR="00C83DE1" w:rsidRPr="00C83DE1" w:rsidRDefault="00C83DE1" w:rsidP="00C83DE1">
      <w:pPr>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Rada Městského obvodu Liberec - Vratislavice nad Nisou po projednání:</w:t>
      </w:r>
    </w:p>
    <w:p w:rsidR="00C83DE1" w:rsidRPr="00C83DE1" w:rsidRDefault="00C83DE1" w:rsidP="00C83DE1">
      <w:pPr>
        <w:spacing w:after="0" w:line="240" w:lineRule="auto"/>
        <w:jc w:val="both"/>
        <w:rPr>
          <w:rFonts w:ascii="Arial" w:eastAsia="Batang" w:hAnsi="Arial" w:cs="Arial"/>
          <w:sz w:val="20"/>
          <w:szCs w:val="20"/>
          <w:lang w:eastAsia="cs-CZ"/>
        </w:rPr>
      </w:pPr>
    </w:p>
    <w:p w:rsidR="00C83DE1" w:rsidRPr="00C83DE1" w:rsidRDefault="00C83DE1" w:rsidP="00C83DE1">
      <w:pPr>
        <w:numPr>
          <w:ilvl w:val="0"/>
          <w:numId w:val="19"/>
        </w:numPr>
        <w:spacing w:after="0" w:line="240" w:lineRule="auto"/>
        <w:jc w:val="both"/>
        <w:rPr>
          <w:rFonts w:ascii="Arial" w:eastAsia="Batang" w:hAnsi="Arial" w:cs="Arial"/>
          <w:sz w:val="20"/>
          <w:szCs w:val="20"/>
          <w:lang w:eastAsia="cs-CZ"/>
        </w:rPr>
      </w:pPr>
      <w:r w:rsidRPr="00C83DE1">
        <w:rPr>
          <w:rFonts w:ascii="Arial" w:eastAsia="Batang" w:hAnsi="Arial" w:cs="Arial"/>
          <w:b/>
          <w:bCs/>
          <w:sz w:val="20"/>
          <w:szCs w:val="20"/>
          <w:lang w:eastAsia="cs-CZ"/>
        </w:rPr>
        <w:t xml:space="preserve">Souhlasí s </w:t>
      </w:r>
      <w:r w:rsidRPr="00C83DE1">
        <w:rPr>
          <w:rFonts w:ascii="Arial" w:eastAsia="Batang" w:hAnsi="Arial" w:cs="Arial"/>
          <w:bCs/>
          <w:sz w:val="20"/>
          <w:szCs w:val="20"/>
          <w:lang w:eastAsia="cs-CZ"/>
        </w:rPr>
        <w:t>předloženým</w:t>
      </w:r>
      <w:r w:rsidRPr="00C83DE1">
        <w:rPr>
          <w:rFonts w:ascii="Arial" w:eastAsia="Batang" w:hAnsi="Arial" w:cs="Arial"/>
          <w:sz w:val="20"/>
          <w:szCs w:val="20"/>
          <w:lang w:eastAsia="cs-CZ"/>
        </w:rPr>
        <w:t xml:space="preserve"> návrhem 1. rozpočtového opatření roku 2018; </w:t>
      </w:r>
    </w:p>
    <w:p w:rsidR="00C83DE1" w:rsidRPr="00C83DE1" w:rsidRDefault="00C83DE1" w:rsidP="00C83DE1">
      <w:pPr>
        <w:numPr>
          <w:ilvl w:val="0"/>
          <w:numId w:val="19"/>
        </w:numPr>
        <w:spacing w:after="0" w:line="240" w:lineRule="auto"/>
        <w:jc w:val="both"/>
        <w:rPr>
          <w:rFonts w:ascii="Arial" w:eastAsia="Batang" w:hAnsi="Arial" w:cs="Arial"/>
          <w:sz w:val="20"/>
          <w:szCs w:val="20"/>
          <w:lang w:eastAsia="cs-CZ"/>
        </w:rPr>
      </w:pPr>
      <w:r w:rsidRPr="00C83DE1">
        <w:rPr>
          <w:rFonts w:ascii="Arial" w:eastAsia="Batang" w:hAnsi="Arial" w:cs="Arial"/>
          <w:b/>
          <w:bCs/>
          <w:sz w:val="20"/>
          <w:szCs w:val="20"/>
          <w:lang w:eastAsia="cs-CZ"/>
        </w:rPr>
        <w:t>Souhlasí s </w:t>
      </w:r>
      <w:r w:rsidRPr="00C83DE1">
        <w:rPr>
          <w:rFonts w:ascii="Arial" w:eastAsia="Batang" w:hAnsi="Arial" w:cs="Arial"/>
          <w:sz w:val="20"/>
          <w:szCs w:val="20"/>
          <w:lang w:eastAsia="cs-CZ"/>
        </w:rPr>
        <w:t xml:space="preserve">upraveným rozpočtem na rok 2018 v tomto členění: </w:t>
      </w:r>
    </w:p>
    <w:tbl>
      <w:tblPr>
        <w:tblW w:w="8879"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2410"/>
        <w:gridCol w:w="2835"/>
      </w:tblGrid>
      <w:tr w:rsidR="00C83DE1" w:rsidRPr="00C83DE1" w:rsidTr="00DD61AC">
        <w:tc>
          <w:tcPr>
            <w:tcW w:w="3634" w:type="dxa"/>
          </w:tcPr>
          <w:p w:rsidR="00C83DE1" w:rsidRPr="00C83DE1" w:rsidRDefault="00C83DE1" w:rsidP="00C83DE1">
            <w:pPr>
              <w:tabs>
                <w:tab w:val="left" w:pos="1263"/>
              </w:tabs>
              <w:spacing w:after="0" w:line="240" w:lineRule="auto"/>
              <w:jc w:val="center"/>
              <w:rPr>
                <w:rFonts w:ascii="Arial" w:eastAsia="Batang" w:hAnsi="Arial" w:cs="Arial"/>
                <w:b/>
                <w:sz w:val="20"/>
                <w:szCs w:val="20"/>
                <w:lang w:eastAsia="cs-CZ"/>
              </w:rPr>
            </w:pPr>
          </w:p>
        </w:tc>
        <w:tc>
          <w:tcPr>
            <w:tcW w:w="2410" w:type="dxa"/>
          </w:tcPr>
          <w:p w:rsidR="00C83DE1" w:rsidRPr="00C83DE1" w:rsidRDefault="00C83DE1" w:rsidP="00C83DE1">
            <w:pPr>
              <w:tabs>
                <w:tab w:val="left" w:pos="1263"/>
              </w:tabs>
              <w:spacing w:after="0" w:line="240" w:lineRule="auto"/>
              <w:jc w:val="center"/>
              <w:rPr>
                <w:rFonts w:ascii="Arial" w:eastAsia="Batang" w:hAnsi="Arial" w:cs="Arial"/>
                <w:b/>
                <w:sz w:val="18"/>
                <w:szCs w:val="18"/>
                <w:lang w:eastAsia="cs-CZ"/>
              </w:rPr>
            </w:pPr>
            <w:r w:rsidRPr="00C83DE1">
              <w:rPr>
                <w:rFonts w:ascii="Arial" w:eastAsia="Batang" w:hAnsi="Arial" w:cs="Arial"/>
                <w:b/>
                <w:sz w:val="18"/>
                <w:szCs w:val="18"/>
                <w:lang w:eastAsia="cs-CZ"/>
              </w:rPr>
              <w:t>Schválený rozpočet</w:t>
            </w:r>
          </w:p>
        </w:tc>
        <w:tc>
          <w:tcPr>
            <w:tcW w:w="2835" w:type="dxa"/>
          </w:tcPr>
          <w:p w:rsidR="00C83DE1" w:rsidRPr="00C83DE1" w:rsidRDefault="00C83DE1" w:rsidP="00C83DE1">
            <w:pPr>
              <w:tabs>
                <w:tab w:val="left" w:pos="1263"/>
              </w:tabs>
              <w:spacing w:after="0" w:line="240" w:lineRule="auto"/>
              <w:jc w:val="center"/>
              <w:rPr>
                <w:rFonts w:ascii="Arial" w:eastAsia="Batang" w:hAnsi="Arial" w:cs="Arial"/>
                <w:b/>
                <w:sz w:val="20"/>
                <w:szCs w:val="20"/>
                <w:lang w:eastAsia="cs-CZ"/>
              </w:rPr>
            </w:pPr>
            <w:r w:rsidRPr="00C83DE1">
              <w:rPr>
                <w:rFonts w:ascii="Arial" w:eastAsia="Batang" w:hAnsi="Arial" w:cs="Arial"/>
                <w:b/>
                <w:sz w:val="20"/>
                <w:szCs w:val="20"/>
                <w:lang w:eastAsia="cs-CZ"/>
              </w:rPr>
              <w:t>Stav po 1.RO</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Tř.1 – Příjmy daňové</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97 645 000,00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97 645 000,00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Tř.2 – Příjmy nedaňové</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4 991 000,00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4 991 000,00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Tř.3 – Příjmy kapitálové</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20 000 000,00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20 000 000,00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Tř.4 – Přijaté transfery a dotace</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6 575 000,00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21 575 000,00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b/>
                <w:sz w:val="20"/>
                <w:szCs w:val="20"/>
                <w:lang w:eastAsia="cs-CZ"/>
              </w:rPr>
            </w:pPr>
            <w:r w:rsidRPr="00C83DE1">
              <w:rPr>
                <w:rFonts w:ascii="Arial" w:eastAsia="Batang" w:hAnsi="Arial" w:cs="Arial"/>
                <w:b/>
                <w:sz w:val="20"/>
                <w:szCs w:val="20"/>
                <w:lang w:eastAsia="cs-CZ"/>
              </w:rPr>
              <w:t>Příjmy celkem</w:t>
            </w:r>
          </w:p>
        </w:tc>
        <w:tc>
          <w:tcPr>
            <w:tcW w:w="2410" w:type="dxa"/>
            <w:vAlign w:val="bottom"/>
          </w:tcPr>
          <w:p w:rsidR="00C83DE1" w:rsidRPr="00C83DE1" w:rsidRDefault="00C83DE1" w:rsidP="00C83DE1">
            <w:pPr>
              <w:spacing w:after="0" w:line="240" w:lineRule="auto"/>
              <w:jc w:val="right"/>
              <w:rPr>
                <w:rFonts w:ascii="Arial" w:eastAsia="Batang" w:hAnsi="Arial" w:cs="Arial"/>
                <w:b/>
                <w:bCs/>
                <w:sz w:val="18"/>
                <w:szCs w:val="18"/>
                <w:lang w:eastAsia="cs-CZ"/>
              </w:rPr>
            </w:pPr>
            <w:r w:rsidRPr="00C83DE1">
              <w:rPr>
                <w:rFonts w:ascii="Arial" w:eastAsia="Batang" w:hAnsi="Arial" w:cs="Arial"/>
                <w:b/>
                <w:bCs/>
                <w:sz w:val="18"/>
                <w:szCs w:val="18"/>
                <w:lang w:eastAsia="cs-CZ"/>
              </w:rPr>
              <w:t xml:space="preserve">             129 211 000,00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b/>
                <w:sz w:val="20"/>
                <w:szCs w:val="20"/>
                <w:lang w:eastAsia="cs-CZ"/>
              </w:rPr>
            </w:pPr>
            <w:r w:rsidRPr="00C83DE1">
              <w:rPr>
                <w:rFonts w:ascii="Arial" w:eastAsia="Batang" w:hAnsi="Arial" w:cs="Arial"/>
                <w:b/>
                <w:sz w:val="20"/>
                <w:szCs w:val="20"/>
                <w:lang w:eastAsia="cs-CZ"/>
              </w:rPr>
              <w:t>144 211 000,00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Tř.5 – Výdaje běžné</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95 666 000,00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98 781 000,00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Tř.6 – Výdaje kapitálové</w:t>
            </w:r>
          </w:p>
        </w:tc>
        <w:tc>
          <w:tcPr>
            <w:tcW w:w="2410" w:type="dxa"/>
            <w:vAlign w:val="bottom"/>
          </w:tcPr>
          <w:p w:rsidR="00C83DE1" w:rsidRPr="00C83DE1" w:rsidRDefault="00C83DE1" w:rsidP="00C83DE1">
            <w:pPr>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 xml:space="preserve">             100 130 000,00 Kč </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101 703 000,00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b/>
                <w:sz w:val="20"/>
                <w:szCs w:val="20"/>
                <w:lang w:eastAsia="cs-CZ"/>
              </w:rPr>
            </w:pPr>
            <w:r w:rsidRPr="00C83DE1">
              <w:rPr>
                <w:rFonts w:ascii="Arial" w:eastAsia="Batang" w:hAnsi="Arial" w:cs="Arial"/>
                <w:b/>
                <w:sz w:val="20"/>
                <w:szCs w:val="20"/>
                <w:lang w:eastAsia="cs-CZ"/>
              </w:rPr>
              <w:t>Výdaje celkem</w:t>
            </w:r>
          </w:p>
        </w:tc>
        <w:tc>
          <w:tcPr>
            <w:tcW w:w="2410" w:type="dxa"/>
          </w:tcPr>
          <w:p w:rsidR="00C83DE1" w:rsidRPr="00C83DE1" w:rsidRDefault="00C83DE1" w:rsidP="00C83DE1">
            <w:pPr>
              <w:tabs>
                <w:tab w:val="left" w:pos="1263"/>
              </w:tabs>
              <w:spacing w:after="0" w:line="240" w:lineRule="auto"/>
              <w:jc w:val="right"/>
              <w:rPr>
                <w:rFonts w:ascii="Arial" w:eastAsia="Batang" w:hAnsi="Arial" w:cs="Arial"/>
                <w:b/>
                <w:sz w:val="18"/>
                <w:szCs w:val="18"/>
                <w:lang w:eastAsia="cs-CZ"/>
              </w:rPr>
            </w:pPr>
            <w:r w:rsidRPr="00C83DE1">
              <w:rPr>
                <w:rFonts w:ascii="Arial" w:eastAsia="Batang" w:hAnsi="Arial" w:cs="Arial"/>
                <w:b/>
                <w:sz w:val="18"/>
                <w:szCs w:val="18"/>
                <w:lang w:eastAsia="cs-CZ"/>
              </w:rPr>
              <w:t>195 796 000,00 Kč</w:t>
            </w:r>
          </w:p>
        </w:tc>
        <w:tc>
          <w:tcPr>
            <w:tcW w:w="2835" w:type="dxa"/>
          </w:tcPr>
          <w:p w:rsidR="00C83DE1" w:rsidRPr="00C83DE1" w:rsidRDefault="00C83DE1" w:rsidP="00C83DE1">
            <w:pPr>
              <w:tabs>
                <w:tab w:val="left" w:pos="1263"/>
              </w:tabs>
              <w:spacing w:after="0" w:line="240" w:lineRule="auto"/>
              <w:jc w:val="right"/>
              <w:rPr>
                <w:rFonts w:ascii="Arial" w:eastAsia="Batang" w:hAnsi="Arial" w:cs="Arial"/>
                <w:b/>
                <w:sz w:val="20"/>
                <w:szCs w:val="20"/>
                <w:lang w:eastAsia="cs-CZ"/>
              </w:rPr>
            </w:pPr>
            <w:r w:rsidRPr="00C83DE1">
              <w:rPr>
                <w:rFonts w:ascii="Arial" w:eastAsia="Batang" w:hAnsi="Arial" w:cs="Arial"/>
                <w:b/>
                <w:sz w:val="20"/>
                <w:szCs w:val="20"/>
                <w:lang w:eastAsia="cs-CZ"/>
              </w:rPr>
              <w:t>200 484 000,00 Kč</w:t>
            </w:r>
          </w:p>
        </w:tc>
      </w:tr>
      <w:tr w:rsidR="00C83DE1" w:rsidRPr="00C83DE1" w:rsidTr="00DD61AC">
        <w:tc>
          <w:tcPr>
            <w:tcW w:w="3634" w:type="dxa"/>
          </w:tcPr>
          <w:p w:rsidR="00C83DE1" w:rsidRPr="00C83DE1" w:rsidRDefault="00C83DE1" w:rsidP="00C83DE1">
            <w:pPr>
              <w:tabs>
                <w:tab w:val="left" w:pos="1263"/>
              </w:tabs>
              <w:spacing w:after="0" w:line="240" w:lineRule="auto"/>
              <w:jc w:val="both"/>
              <w:rPr>
                <w:rFonts w:ascii="Arial" w:eastAsia="Batang" w:hAnsi="Arial" w:cs="Arial"/>
                <w:b/>
                <w:sz w:val="20"/>
                <w:szCs w:val="20"/>
                <w:lang w:eastAsia="cs-CZ"/>
              </w:rPr>
            </w:pPr>
            <w:r w:rsidRPr="00C83DE1">
              <w:rPr>
                <w:rFonts w:ascii="Arial" w:eastAsia="Batang" w:hAnsi="Arial" w:cs="Arial"/>
                <w:b/>
                <w:sz w:val="20"/>
                <w:szCs w:val="20"/>
                <w:lang w:eastAsia="cs-CZ"/>
              </w:rPr>
              <w:t xml:space="preserve">Financování – úvěr </w:t>
            </w:r>
          </w:p>
        </w:tc>
        <w:tc>
          <w:tcPr>
            <w:tcW w:w="2410" w:type="dxa"/>
          </w:tcPr>
          <w:p w:rsidR="00C83DE1" w:rsidRPr="00C83DE1" w:rsidRDefault="00C83DE1" w:rsidP="00C83DE1">
            <w:pPr>
              <w:tabs>
                <w:tab w:val="left" w:pos="1263"/>
              </w:tabs>
              <w:spacing w:after="0" w:line="240" w:lineRule="auto"/>
              <w:jc w:val="right"/>
              <w:rPr>
                <w:rFonts w:ascii="Arial" w:eastAsia="Batang" w:hAnsi="Arial" w:cs="Arial"/>
                <w:b/>
                <w:sz w:val="18"/>
                <w:szCs w:val="18"/>
                <w:lang w:eastAsia="cs-CZ"/>
              </w:rPr>
            </w:pPr>
            <w:r w:rsidRPr="00C83DE1">
              <w:rPr>
                <w:rFonts w:ascii="Arial" w:eastAsia="Batang" w:hAnsi="Arial" w:cs="Arial"/>
                <w:b/>
                <w:sz w:val="18"/>
                <w:szCs w:val="18"/>
                <w:lang w:eastAsia="cs-CZ"/>
              </w:rPr>
              <w:t>30 000 000,00 Kč</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30 000 000,00 Kč</w:t>
            </w:r>
          </w:p>
        </w:tc>
      </w:tr>
      <w:tr w:rsidR="00C83DE1" w:rsidRPr="00C83DE1" w:rsidTr="00DD61AC">
        <w:trPr>
          <w:trHeight w:val="238"/>
        </w:trPr>
        <w:tc>
          <w:tcPr>
            <w:tcW w:w="3634" w:type="dxa"/>
          </w:tcPr>
          <w:p w:rsidR="00C83DE1" w:rsidRPr="00C83DE1" w:rsidRDefault="00C83DE1" w:rsidP="00C83DE1">
            <w:pPr>
              <w:tabs>
                <w:tab w:val="left" w:pos="1263"/>
              </w:tabs>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Financování – zapojený zůstatek BÚ</w:t>
            </w:r>
          </w:p>
        </w:tc>
        <w:tc>
          <w:tcPr>
            <w:tcW w:w="2410" w:type="dxa"/>
          </w:tcPr>
          <w:p w:rsidR="00C83DE1" w:rsidRPr="00C83DE1" w:rsidRDefault="00C83DE1" w:rsidP="00C83DE1">
            <w:pPr>
              <w:tabs>
                <w:tab w:val="left" w:pos="1263"/>
              </w:tabs>
              <w:spacing w:after="0" w:line="240" w:lineRule="auto"/>
              <w:jc w:val="right"/>
              <w:rPr>
                <w:rFonts w:ascii="Arial" w:eastAsia="Batang" w:hAnsi="Arial" w:cs="Arial"/>
                <w:sz w:val="18"/>
                <w:szCs w:val="18"/>
                <w:lang w:eastAsia="cs-CZ"/>
              </w:rPr>
            </w:pPr>
            <w:r w:rsidRPr="00C83DE1">
              <w:rPr>
                <w:rFonts w:ascii="Arial" w:eastAsia="Batang" w:hAnsi="Arial" w:cs="Arial"/>
                <w:sz w:val="18"/>
                <w:szCs w:val="18"/>
                <w:lang w:eastAsia="cs-CZ"/>
              </w:rPr>
              <w:t>36.585.000,00 Kč</w:t>
            </w:r>
          </w:p>
        </w:tc>
        <w:tc>
          <w:tcPr>
            <w:tcW w:w="2835" w:type="dxa"/>
          </w:tcPr>
          <w:p w:rsidR="00C83DE1" w:rsidRPr="00C83DE1" w:rsidRDefault="00C83DE1" w:rsidP="00C83DE1">
            <w:pPr>
              <w:tabs>
                <w:tab w:val="left" w:pos="1263"/>
              </w:tabs>
              <w:spacing w:after="0" w:line="240" w:lineRule="auto"/>
              <w:jc w:val="right"/>
              <w:rPr>
                <w:rFonts w:ascii="Arial" w:eastAsia="Batang" w:hAnsi="Arial" w:cs="Arial"/>
                <w:sz w:val="20"/>
                <w:szCs w:val="20"/>
                <w:lang w:eastAsia="cs-CZ"/>
              </w:rPr>
            </w:pPr>
            <w:r w:rsidRPr="00C83DE1">
              <w:rPr>
                <w:rFonts w:ascii="Arial" w:eastAsia="Batang" w:hAnsi="Arial" w:cs="Arial"/>
                <w:sz w:val="20"/>
                <w:szCs w:val="20"/>
                <w:lang w:eastAsia="cs-CZ"/>
              </w:rPr>
              <w:t>26 273 000,00 Kč</w:t>
            </w:r>
          </w:p>
        </w:tc>
      </w:tr>
    </w:tbl>
    <w:p w:rsidR="00C83DE1" w:rsidRPr="00C83DE1" w:rsidRDefault="00C83DE1" w:rsidP="00C83DE1">
      <w:pPr>
        <w:spacing w:after="0" w:line="240" w:lineRule="auto"/>
        <w:jc w:val="both"/>
        <w:rPr>
          <w:rFonts w:ascii="Arial" w:eastAsia="Batang" w:hAnsi="Arial" w:cs="Arial"/>
          <w:lang w:eastAsia="cs-CZ"/>
        </w:rPr>
      </w:pPr>
    </w:p>
    <w:p w:rsidR="00C83DE1" w:rsidRPr="00C83DE1" w:rsidRDefault="00C83DE1" w:rsidP="00C83DE1">
      <w:pPr>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 xml:space="preserve">a </w:t>
      </w:r>
      <w:r w:rsidRPr="00C83DE1">
        <w:rPr>
          <w:rFonts w:ascii="Arial" w:eastAsia="Batang" w:hAnsi="Arial" w:cs="Arial"/>
          <w:b/>
          <w:sz w:val="20"/>
          <w:szCs w:val="20"/>
          <w:lang w:eastAsia="cs-CZ"/>
        </w:rPr>
        <w:t>ukládá</w:t>
      </w:r>
      <w:r w:rsidRPr="00C83DE1">
        <w:rPr>
          <w:rFonts w:ascii="Arial" w:eastAsia="Batang" w:hAnsi="Arial" w:cs="Arial"/>
          <w:sz w:val="20"/>
          <w:szCs w:val="20"/>
          <w:lang w:eastAsia="cs-CZ"/>
        </w:rPr>
        <w:t xml:space="preserve"> starostovi předložit rozpočtové opatření ke schválení zastupitelstvu MO. </w:t>
      </w:r>
    </w:p>
    <w:p w:rsidR="00C83DE1" w:rsidRPr="00C83DE1" w:rsidRDefault="00C83DE1" w:rsidP="00C83DE1">
      <w:pPr>
        <w:spacing w:after="0" w:line="240" w:lineRule="auto"/>
        <w:jc w:val="both"/>
        <w:rPr>
          <w:rFonts w:ascii="Arial" w:eastAsia="Batang" w:hAnsi="Arial" w:cs="Arial"/>
          <w:sz w:val="20"/>
          <w:szCs w:val="20"/>
          <w:lang w:eastAsia="cs-CZ"/>
        </w:rPr>
      </w:pPr>
      <w:r w:rsidRPr="00C83DE1">
        <w:rPr>
          <w:rFonts w:ascii="Arial" w:eastAsia="Batang" w:hAnsi="Arial" w:cs="Arial"/>
          <w:sz w:val="20"/>
          <w:szCs w:val="20"/>
          <w:lang w:eastAsia="cs-CZ"/>
        </w:rPr>
        <w:t>Z: starosta</w:t>
      </w:r>
      <w:r w:rsidRPr="00C83DE1">
        <w:rPr>
          <w:rFonts w:ascii="Arial" w:eastAsia="Batang" w:hAnsi="Arial" w:cs="Arial"/>
          <w:sz w:val="20"/>
          <w:szCs w:val="20"/>
          <w:lang w:eastAsia="cs-CZ"/>
        </w:rPr>
        <w:tab/>
        <w:t xml:space="preserve">   </w:t>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r>
      <w:r w:rsidRPr="00C83DE1">
        <w:rPr>
          <w:rFonts w:ascii="Arial" w:eastAsia="Batang" w:hAnsi="Arial" w:cs="Arial"/>
          <w:sz w:val="20"/>
          <w:szCs w:val="20"/>
          <w:lang w:eastAsia="cs-CZ"/>
        </w:rPr>
        <w:tab/>
        <w:t xml:space="preserve">   </w:t>
      </w:r>
      <w:r w:rsidRPr="00C83DE1">
        <w:rPr>
          <w:rFonts w:ascii="Arial" w:eastAsia="Batang" w:hAnsi="Arial" w:cs="Arial"/>
          <w:sz w:val="20"/>
          <w:szCs w:val="20"/>
          <w:lang w:eastAsia="cs-CZ"/>
        </w:rPr>
        <w:tab/>
        <w:t xml:space="preserve">   </w:t>
      </w:r>
      <w:r w:rsidRPr="00C83DE1">
        <w:rPr>
          <w:rFonts w:ascii="Arial" w:eastAsia="Batang" w:hAnsi="Arial" w:cs="Arial"/>
          <w:sz w:val="20"/>
          <w:szCs w:val="20"/>
          <w:lang w:eastAsia="cs-CZ"/>
        </w:rPr>
        <w:tab/>
        <w:t xml:space="preserve">    </w:t>
      </w:r>
      <w:r>
        <w:rPr>
          <w:rFonts w:ascii="Arial" w:eastAsia="Batang" w:hAnsi="Arial" w:cs="Arial"/>
          <w:sz w:val="20"/>
          <w:szCs w:val="20"/>
          <w:lang w:eastAsia="cs-CZ"/>
        </w:rPr>
        <w:t xml:space="preserve"> </w:t>
      </w:r>
      <w:r w:rsidRPr="00C83DE1">
        <w:rPr>
          <w:rFonts w:ascii="Arial" w:eastAsia="Batang" w:hAnsi="Arial" w:cs="Arial"/>
          <w:sz w:val="20"/>
          <w:szCs w:val="20"/>
          <w:lang w:eastAsia="cs-CZ"/>
        </w:rPr>
        <w:t>T: 02/2018</w:t>
      </w:r>
    </w:p>
    <w:p w:rsidR="00C83DE1" w:rsidRDefault="00C83DE1" w:rsidP="00B13DF9">
      <w:pPr>
        <w:pStyle w:val="Bezmezer"/>
        <w:jc w:val="both"/>
        <w:rPr>
          <w:rFonts w:ascii="Arial" w:eastAsia="Times New Roman" w:hAnsi="Arial" w:cs="Arial"/>
          <w:b/>
          <w:sz w:val="20"/>
          <w:szCs w:val="20"/>
          <w:lang w:eastAsia="cs-CZ"/>
        </w:rPr>
      </w:pPr>
    </w:p>
    <w:p w:rsidR="00E1781A" w:rsidRPr="00B13DF9" w:rsidRDefault="001F5903"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BB43AD" w:rsidRPr="00B13DF9">
        <w:rPr>
          <w:rFonts w:ascii="Arial" w:eastAsia="Times New Roman" w:hAnsi="Arial" w:cs="Arial"/>
          <w:b/>
          <w:sz w:val="20"/>
          <w:szCs w:val="20"/>
          <w:lang w:eastAsia="cs-CZ"/>
        </w:rPr>
        <w:t>4</w:t>
      </w:r>
      <w:r w:rsidR="00C83DE1">
        <w:rPr>
          <w:rFonts w:ascii="Arial" w:eastAsia="Times New Roman" w:hAnsi="Arial" w:cs="Arial"/>
          <w:b/>
          <w:sz w:val="20"/>
          <w:szCs w:val="20"/>
          <w:lang w:eastAsia="cs-CZ"/>
        </w:rPr>
        <w:t>6</w:t>
      </w:r>
      <w:r w:rsidR="00E1781A" w:rsidRPr="00B13DF9">
        <w:rPr>
          <w:rFonts w:ascii="Arial" w:eastAsia="Times New Roman" w:hAnsi="Arial" w:cs="Arial"/>
          <w:b/>
          <w:sz w:val="20"/>
          <w:szCs w:val="20"/>
          <w:lang w:eastAsia="cs-CZ"/>
        </w:rPr>
        <w:t>/01/2018</w:t>
      </w:r>
    </w:p>
    <w:p w:rsidR="00C83DE1" w:rsidRPr="00C83DE1" w:rsidRDefault="00C83DE1" w:rsidP="00C83DE1">
      <w:pPr>
        <w:spacing w:after="0" w:line="240" w:lineRule="auto"/>
        <w:jc w:val="both"/>
        <w:rPr>
          <w:rFonts w:ascii="Arial" w:eastAsia="Times New Roman" w:hAnsi="Arial" w:cs="Arial"/>
          <w:sz w:val="20"/>
          <w:szCs w:val="20"/>
          <w:lang w:eastAsia="cs-CZ"/>
        </w:rPr>
      </w:pPr>
      <w:r w:rsidRPr="00C83DE1">
        <w:rPr>
          <w:rFonts w:ascii="Arial" w:eastAsia="Times New Roman" w:hAnsi="Arial" w:cs="Arial"/>
          <w:sz w:val="20"/>
          <w:szCs w:val="20"/>
          <w:lang w:eastAsia="cs-CZ"/>
        </w:rPr>
        <w:t xml:space="preserve">Rada Městského obvodu Liberec - Vratislavice nad Nisou po projednání </w:t>
      </w:r>
      <w:r w:rsidRPr="00C83DE1">
        <w:rPr>
          <w:rFonts w:ascii="Arial" w:eastAsia="Times New Roman" w:hAnsi="Arial" w:cs="Arial"/>
          <w:b/>
          <w:sz w:val="20"/>
          <w:szCs w:val="20"/>
          <w:lang w:eastAsia="cs-CZ"/>
        </w:rPr>
        <w:t xml:space="preserve">souhlasí </w:t>
      </w:r>
      <w:r w:rsidRPr="00C83DE1">
        <w:rPr>
          <w:rFonts w:ascii="Arial" w:eastAsia="Times New Roman" w:hAnsi="Arial" w:cs="Arial"/>
          <w:sz w:val="20"/>
          <w:szCs w:val="20"/>
          <w:lang w:eastAsia="cs-CZ"/>
        </w:rPr>
        <w:t>s</w:t>
      </w:r>
      <w:r w:rsidRPr="00C83DE1">
        <w:rPr>
          <w:rFonts w:ascii="Arial" w:eastAsia="Times New Roman" w:hAnsi="Arial" w:cs="Arial"/>
          <w:b/>
          <w:sz w:val="20"/>
          <w:szCs w:val="20"/>
          <w:lang w:eastAsia="cs-CZ"/>
        </w:rPr>
        <w:t xml:space="preserve"> </w:t>
      </w:r>
      <w:r w:rsidRPr="00C83DE1">
        <w:rPr>
          <w:rFonts w:ascii="Arial" w:eastAsia="Times New Roman" w:hAnsi="Arial" w:cs="Arial"/>
          <w:sz w:val="20"/>
          <w:szCs w:val="20"/>
          <w:lang w:eastAsia="cs-CZ"/>
        </w:rPr>
        <w:t xml:space="preserve">přidělením dotace SH ČMS – Sbor dobrovolných hasičů Vratislavice nad Nisou – částka schválené dotace: 97.481,00 Kč; cílová skupina: dospělí; na nákup certifikovaných zásahových rukavic a zásahové obuvi a </w:t>
      </w:r>
      <w:r w:rsidRPr="00C83DE1">
        <w:rPr>
          <w:rFonts w:ascii="Arial" w:eastAsia="Times New Roman" w:hAnsi="Arial" w:cs="Arial"/>
          <w:b/>
          <w:sz w:val="20"/>
          <w:szCs w:val="20"/>
          <w:lang w:eastAsia="cs-CZ"/>
        </w:rPr>
        <w:t>ukládá</w:t>
      </w:r>
      <w:r w:rsidRPr="00C83DE1">
        <w:rPr>
          <w:rFonts w:ascii="Arial" w:eastAsia="Times New Roman" w:hAnsi="Arial" w:cs="Arial"/>
          <w:sz w:val="20"/>
          <w:szCs w:val="20"/>
          <w:lang w:eastAsia="cs-CZ"/>
        </w:rPr>
        <w:t xml:space="preserve"> starostovi předložit k projednání do ZMO</w:t>
      </w:r>
    </w:p>
    <w:p w:rsidR="006C21F8" w:rsidRPr="00B13DF9" w:rsidRDefault="00C83DE1" w:rsidP="00C83DE1">
      <w:pPr>
        <w:pStyle w:val="Bezmezer"/>
        <w:jc w:val="both"/>
        <w:rPr>
          <w:rFonts w:ascii="Arial" w:eastAsia="Times New Roman" w:hAnsi="Arial" w:cs="Arial"/>
          <w:sz w:val="20"/>
          <w:szCs w:val="20"/>
          <w:lang w:eastAsia="cs-CZ"/>
        </w:rPr>
      </w:pPr>
      <w:r w:rsidRPr="00C83DE1">
        <w:rPr>
          <w:rFonts w:ascii="Arial" w:eastAsia="Times New Roman" w:hAnsi="Arial" w:cs="Arial"/>
          <w:sz w:val="20"/>
          <w:szCs w:val="20"/>
          <w:lang w:eastAsia="cs-CZ"/>
        </w:rPr>
        <w:t>Z: EO</w:t>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t xml:space="preserve">     </w:t>
      </w:r>
      <w:r>
        <w:rPr>
          <w:rFonts w:ascii="Arial" w:eastAsia="Times New Roman" w:hAnsi="Arial" w:cs="Arial"/>
          <w:sz w:val="20"/>
          <w:szCs w:val="20"/>
          <w:lang w:eastAsia="cs-CZ"/>
        </w:rPr>
        <w:t xml:space="preserve"> </w:t>
      </w:r>
      <w:r w:rsidRPr="00C83DE1">
        <w:rPr>
          <w:rFonts w:ascii="Arial" w:eastAsia="Times New Roman" w:hAnsi="Arial" w:cs="Arial"/>
          <w:sz w:val="20"/>
          <w:szCs w:val="20"/>
          <w:lang w:eastAsia="cs-CZ"/>
        </w:rPr>
        <w:t>T:02/2018</w:t>
      </w:r>
    </w:p>
    <w:p w:rsidR="00C83DE1" w:rsidRDefault="00C83DE1" w:rsidP="00B13DF9">
      <w:pPr>
        <w:pStyle w:val="Bezmezer"/>
        <w:jc w:val="both"/>
        <w:rPr>
          <w:rFonts w:ascii="Arial" w:eastAsia="Times New Roman" w:hAnsi="Arial" w:cs="Arial"/>
          <w:b/>
          <w:sz w:val="20"/>
          <w:szCs w:val="20"/>
          <w:lang w:eastAsia="cs-CZ"/>
        </w:rPr>
      </w:pPr>
    </w:p>
    <w:p w:rsidR="00E1781A" w:rsidRPr="00B13DF9" w:rsidRDefault="00E1781A"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C83DE1">
        <w:rPr>
          <w:rFonts w:ascii="Arial" w:eastAsia="Times New Roman" w:hAnsi="Arial" w:cs="Arial"/>
          <w:b/>
          <w:sz w:val="20"/>
          <w:szCs w:val="20"/>
          <w:lang w:eastAsia="cs-CZ"/>
        </w:rPr>
        <w:t>47</w:t>
      </w:r>
      <w:r w:rsidRPr="00B13DF9">
        <w:rPr>
          <w:rFonts w:ascii="Arial" w:eastAsia="Times New Roman" w:hAnsi="Arial" w:cs="Arial"/>
          <w:b/>
          <w:sz w:val="20"/>
          <w:szCs w:val="20"/>
          <w:lang w:eastAsia="cs-CZ"/>
        </w:rPr>
        <w:t>/01/2018</w:t>
      </w:r>
    </w:p>
    <w:p w:rsidR="00C83DE1" w:rsidRPr="00C83DE1" w:rsidRDefault="00C83DE1" w:rsidP="00C83DE1">
      <w:pPr>
        <w:spacing w:after="0" w:line="240" w:lineRule="auto"/>
        <w:jc w:val="both"/>
        <w:rPr>
          <w:rFonts w:ascii="Arial" w:eastAsia="Times New Roman" w:hAnsi="Arial" w:cs="Arial"/>
          <w:b/>
          <w:sz w:val="20"/>
          <w:szCs w:val="20"/>
          <w:lang w:eastAsia="cs-CZ"/>
        </w:rPr>
      </w:pPr>
      <w:r w:rsidRPr="00C83DE1">
        <w:rPr>
          <w:rFonts w:ascii="Arial" w:eastAsia="Times New Roman" w:hAnsi="Arial" w:cs="Arial"/>
          <w:sz w:val="20"/>
          <w:szCs w:val="20"/>
          <w:lang w:eastAsia="cs-CZ"/>
        </w:rPr>
        <w:t>Rada Městského obvodu Liberec - Vratislavice nad Nisou po projednání</w:t>
      </w:r>
      <w:r w:rsidRPr="00C83DE1">
        <w:rPr>
          <w:rFonts w:ascii="Arial" w:eastAsia="Times New Roman" w:hAnsi="Arial" w:cs="Arial"/>
          <w:b/>
          <w:sz w:val="20"/>
          <w:szCs w:val="20"/>
          <w:lang w:eastAsia="cs-CZ"/>
        </w:rPr>
        <w:t xml:space="preserve"> bere na vědomí </w:t>
      </w:r>
      <w:r w:rsidRPr="00C83DE1">
        <w:rPr>
          <w:rFonts w:ascii="Arial" w:eastAsia="Times New Roman" w:hAnsi="Arial" w:cs="Arial"/>
          <w:sz w:val="20"/>
          <w:szCs w:val="20"/>
          <w:lang w:eastAsia="cs-CZ"/>
        </w:rPr>
        <w:t xml:space="preserve">Protokol o otevírání obálek s nabídkami, posouzení kvalifikace, posouzení a hodnocení nabídek na podlimitní veřejnou zakázku na stavební práce zadanou jako VZMR ve smyslu zákona č. 134/2016 Sb., o zadávání veřejných zakázek s využitím některých paragrafů na stavbu „Přeložky vodovodu a kanalizace – přístavba prodejny zeleniny – Tanvaldská ul. č.p. 287, Vratislavice </w:t>
      </w:r>
      <w:proofErr w:type="spellStart"/>
      <w:r w:rsidRPr="00C83DE1">
        <w:rPr>
          <w:rFonts w:ascii="Arial" w:eastAsia="Times New Roman" w:hAnsi="Arial" w:cs="Arial"/>
          <w:sz w:val="20"/>
          <w:szCs w:val="20"/>
          <w:lang w:eastAsia="cs-CZ"/>
        </w:rPr>
        <w:t>n.N</w:t>
      </w:r>
      <w:proofErr w:type="spellEnd"/>
      <w:r w:rsidRPr="00C83DE1">
        <w:rPr>
          <w:rFonts w:ascii="Arial" w:eastAsia="Times New Roman" w:hAnsi="Arial" w:cs="Arial"/>
          <w:sz w:val="20"/>
          <w:szCs w:val="20"/>
          <w:lang w:eastAsia="cs-CZ"/>
        </w:rPr>
        <w:t xml:space="preserve">.“, </w:t>
      </w:r>
      <w:r w:rsidRPr="00C83DE1">
        <w:rPr>
          <w:rFonts w:ascii="Arial" w:eastAsia="Times New Roman" w:hAnsi="Arial" w:cs="Arial"/>
          <w:b/>
          <w:sz w:val="20"/>
          <w:szCs w:val="20"/>
          <w:lang w:eastAsia="cs-CZ"/>
        </w:rPr>
        <w:t xml:space="preserve">schvaluje </w:t>
      </w:r>
      <w:r w:rsidRPr="00C83DE1">
        <w:rPr>
          <w:rFonts w:ascii="Arial" w:eastAsia="Times New Roman" w:hAnsi="Arial" w:cs="Arial"/>
          <w:sz w:val="20"/>
          <w:szCs w:val="20"/>
          <w:lang w:eastAsia="cs-CZ"/>
        </w:rPr>
        <w:t>cenovou nabídku společnosti</w:t>
      </w:r>
      <w:r w:rsidR="00F61C55">
        <w:rPr>
          <w:rFonts w:ascii="Arial" w:eastAsia="Times New Roman" w:hAnsi="Arial" w:cs="Arial"/>
          <w:sz w:val="20"/>
          <w:szCs w:val="20"/>
          <w:lang w:eastAsia="cs-CZ"/>
        </w:rPr>
        <w:t xml:space="preserve"> ŠEBESTA VHS, v.o.s., se sídlem Želivského 14 a, 466 05 Jablonec </w:t>
      </w:r>
      <w:proofErr w:type="spellStart"/>
      <w:r w:rsidR="00F61C55">
        <w:rPr>
          <w:rFonts w:ascii="Arial" w:eastAsia="Times New Roman" w:hAnsi="Arial" w:cs="Arial"/>
          <w:sz w:val="20"/>
          <w:szCs w:val="20"/>
          <w:lang w:eastAsia="cs-CZ"/>
        </w:rPr>
        <w:t>n.N</w:t>
      </w:r>
      <w:proofErr w:type="spellEnd"/>
      <w:r w:rsidR="00F61C55">
        <w:rPr>
          <w:rFonts w:ascii="Arial" w:eastAsia="Times New Roman" w:hAnsi="Arial" w:cs="Arial"/>
          <w:sz w:val="20"/>
          <w:szCs w:val="20"/>
          <w:lang w:eastAsia="cs-CZ"/>
        </w:rPr>
        <w:t xml:space="preserve">., IČ: </w:t>
      </w:r>
      <w:bookmarkStart w:id="1" w:name="_GoBack"/>
      <w:bookmarkEnd w:id="1"/>
      <w:r w:rsidR="00F61C55">
        <w:rPr>
          <w:rFonts w:ascii="Arial" w:eastAsia="Times New Roman" w:hAnsi="Arial" w:cs="Arial"/>
          <w:sz w:val="20"/>
          <w:szCs w:val="20"/>
          <w:lang w:eastAsia="cs-CZ"/>
        </w:rPr>
        <w:t xml:space="preserve">41327837, </w:t>
      </w:r>
      <w:r w:rsidRPr="00C83DE1">
        <w:rPr>
          <w:rFonts w:ascii="Arial" w:eastAsia="Times New Roman" w:hAnsi="Arial" w:cs="Arial"/>
          <w:sz w:val="20"/>
          <w:szCs w:val="20"/>
          <w:lang w:eastAsia="cs-CZ"/>
        </w:rPr>
        <w:t xml:space="preserve">dle důvodové zprávy, </w:t>
      </w:r>
      <w:r w:rsidRPr="00C83DE1">
        <w:rPr>
          <w:rFonts w:ascii="Arial" w:eastAsia="Times New Roman" w:hAnsi="Arial" w:cs="Arial"/>
          <w:b/>
          <w:sz w:val="20"/>
          <w:szCs w:val="20"/>
          <w:lang w:eastAsia="cs-CZ"/>
        </w:rPr>
        <w:t xml:space="preserve">ukládá </w:t>
      </w:r>
      <w:r w:rsidRPr="00C83DE1">
        <w:rPr>
          <w:rFonts w:ascii="Arial" w:eastAsia="Times New Roman" w:hAnsi="Arial" w:cs="Arial"/>
          <w:sz w:val="20"/>
          <w:szCs w:val="20"/>
          <w:lang w:eastAsia="cs-CZ"/>
        </w:rPr>
        <w:t xml:space="preserve">starostovi podepsat Rozhodnutí o výběru nejvhodnější nabídky se společností </w:t>
      </w:r>
      <w:r w:rsidR="00F61C55">
        <w:rPr>
          <w:rFonts w:ascii="Arial" w:eastAsia="Times New Roman" w:hAnsi="Arial" w:cs="Arial"/>
          <w:sz w:val="20"/>
          <w:szCs w:val="20"/>
          <w:lang w:eastAsia="cs-CZ"/>
        </w:rPr>
        <w:t xml:space="preserve">ŠEBESTA VHS, v.o.s., Želivského 14 a, 466 05 Jablonec </w:t>
      </w:r>
      <w:proofErr w:type="spellStart"/>
      <w:r w:rsidR="00F61C55">
        <w:rPr>
          <w:rFonts w:ascii="Arial" w:eastAsia="Times New Roman" w:hAnsi="Arial" w:cs="Arial"/>
          <w:sz w:val="20"/>
          <w:szCs w:val="20"/>
          <w:lang w:eastAsia="cs-CZ"/>
        </w:rPr>
        <w:t>n.N</w:t>
      </w:r>
      <w:proofErr w:type="spellEnd"/>
      <w:r w:rsidR="00F61C55">
        <w:rPr>
          <w:rFonts w:ascii="Arial" w:eastAsia="Times New Roman" w:hAnsi="Arial" w:cs="Arial"/>
          <w:sz w:val="20"/>
          <w:szCs w:val="20"/>
          <w:lang w:eastAsia="cs-CZ"/>
        </w:rPr>
        <w:t>., IČ: 41327837</w:t>
      </w:r>
      <w:r w:rsidRPr="00C83DE1">
        <w:rPr>
          <w:rFonts w:ascii="Arial" w:eastAsia="Times New Roman" w:hAnsi="Arial" w:cs="Arial"/>
          <w:sz w:val="20"/>
          <w:szCs w:val="20"/>
          <w:lang w:eastAsia="cs-CZ"/>
        </w:rPr>
        <w:t xml:space="preserve"> a příslušnou smlouvu o dílo a </w:t>
      </w:r>
      <w:r w:rsidRPr="00C83DE1">
        <w:rPr>
          <w:rFonts w:ascii="Arial" w:eastAsia="Times New Roman" w:hAnsi="Arial" w:cs="Arial"/>
          <w:b/>
          <w:sz w:val="20"/>
          <w:szCs w:val="20"/>
          <w:lang w:eastAsia="cs-CZ"/>
        </w:rPr>
        <w:t xml:space="preserve">ukládá </w:t>
      </w:r>
      <w:r w:rsidRPr="00C83DE1">
        <w:rPr>
          <w:rFonts w:ascii="Arial" w:eastAsia="Times New Roman" w:hAnsi="Arial" w:cs="Arial"/>
          <w:sz w:val="20"/>
          <w:szCs w:val="20"/>
          <w:lang w:eastAsia="cs-CZ"/>
        </w:rPr>
        <w:t>TO zajistit realizaci stavby.</w:t>
      </w:r>
    </w:p>
    <w:p w:rsidR="00101412" w:rsidRPr="00B13DF9" w:rsidRDefault="00C83DE1" w:rsidP="00C83DE1">
      <w:pPr>
        <w:pStyle w:val="Bezmezer"/>
        <w:jc w:val="both"/>
        <w:rPr>
          <w:rFonts w:ascii="Arial" w:hAnsi="Arial" w:cs="Arial"/>
          <w:bCs/>
          <w:sz w:val="20"/>
          <w:szCs w:val="20"/>
        </w:rPr>
      </w:pPr>
      <w:r w:rsidRPr="00C83DE1">
        <w:rPr>
          <w:rFonts w:ascii="Arial" w:eastAsia="Times New Roman" w:hAnsi="Arial" w:cs="Arial"/>
          <w:sz w:val="20"/>
          <w:szCs w:val="20"/>
          <w:lang w:eastAsia="cs-CZ"/>
        </w:rPr>
        <w:t>Z: starosta, TO</w:t>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t xml:space="preserve"> </w:t>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sidRPr="00C83DE1">
        <w:rPr>
          <w:rFonts w:ascii="Arial" w:eastAsia="Times New Roman" w:hAnsi="Arial" w:cs="Arial"/>
          <w:sz w:val="20"/>
          <w:szCs w:val="20"/>
          <w:lang w:eastAsia="cs-CZ"/>
        </w:rPr>
        <w:tab/>
      </w:r>
      <w:r>
        <w:rPr>
          <w:rFonts w:ascii="Arial" w:eastAsia="Times New Roman" w:hAnsi="Arial" w:cs="Arial"/>
          <w:sz w:val="20"/>
          <w:szCs w:val="20"/>
          <w:lang w:eastAsia="cs-CZ"/>
        </w:rPr>
        <w:t xml:space="preserve">            </w:t>
      </w:r>
      <w:r w:rsidRPr="00C83DE1">
        <w:rPr>
          <w:rFonts w:ascii="Arial" w:eastAsia="Times New Roman" w:hAnsi="Arial" w:cs="Arial"/>
          <w:sz w:val="20"/>
          <w:szCs w:val="20"/>
          <w:lang w:eastAsia="cs-CZ"/>
        </w:rPr>
        <w:t xml:space="preserve">      T: 01/2018</w:t>
      </w:r>
    </w:p>
    <w:p w:rsidR="00C83DE1" w:rsidRDefault="00C83DE1" w:rsidP="00B13DF9">
      <w:pPr>
        <w:pStyle w:val="Bezmezer"/>
        <w:jc w:val="both"/>
        <w:rPr>
          <w:rFonts w:ascii="Arial" w:eastAsia="Times New Roman" w:hAnsi="Arial" w:cs="Arial"/>
          <w:b/>
          <w:sz w:val="20"/>
          <w:szCs w:val="20"/>
          <w:lang w:eastAsia="cs-CZ"/>
        </w:rPr>
      </w:pPr>
    </w:p>
    <w:p w:rsidR="00E1781A" w:rsidRPr="00101412" w:rsidRDefault="001F5903" w:rsidP="00B13DF9">
      <w:pPr>
        <w:pStyle w:val="Bezmezer"/>
        <w:jc w:val="both"/>
        <w:rPr>
          <w:rFonts w:ascii="Arial" w:eastAsia="Times New Roman" w:hAnsi="Arial" w:cs="Arial"/>
          <w:b/>
          <w:sz w:val="20"/>
          <w:szCs w:val="20"/>
          <w:lang w:eastAsia="cs-CZ"/>
        </w:rPr>
      </w:pPr>
      <w:r w:rsidRPr="00101412">
        <w:rPr>
          <w:rFonts w:ascii="Arial" w:eastAsia="Times New Roman" w:hAnsi="Arial" w:cs="Arial"/>
          <w:b/>
          <w:sz w:val="20"/>
          <w:szCs w:val="20"/>
          <w:lang w:eastAsia="cs-CZ"/>
        </w:rPr>
        <w:t xml:space="preserve">Usnesení č. </w:t>
      </w:r>
      <w:r w:rsidR="002E4127">
        <w:rPr>
          <w:rFonts w:ascii="Arial" w:eastAsia="Times New Roman" w:hAnsi="Arial" w:cs="Arial"/>
          <w:b/>
          <w:sz w:val="20"/>
          <w:szCs w:val="20"/>
          <w:lang w:eastAsia="cs-CZ"/>
        </w:rPr>
        <w:t>48</w:t>
      </w:r>
      <w:r w:rsidR="00E1781A" w:rsidRPr="00101412">
        <w:rPr>
          <w:rFonts w:ascii="Arial" w:eastAsia="Times New Roman" w:hAnsi="Arial" w:cs="Arial"/>
          <w:b/>
          <w:sz w:val="20"/>
          <w:szCs w:val="20"/>
          <w:lang w:eastAsia="cs-CZ"/>
        </w:rPr>
        <w:t>/01/2018</w:t>
      </w:r>
    </w:p>
    <w:p w:rsidR="002E4127" w:rsidRPr="002E4127" w:rsidRDefault="002E4127" w:rsidP="002E4127">
      <w:pPr>
        <w:spacing w:after="0" w:line="240" w:lineRule="auto"/>
        <w:jc w:val="both"/>
        <w:rPr>
          <w:rFonts w:ascii="Arial" w:eastAsia="Times New Roman" w:hAnsi="Arial" w:cs="Arial"/>
          <w:b/>
          <w:sz w:val="20"/>
          <w:szCs w:val="20"/>
          <w:lang w:eastAsia="cs-CZ"/>
        </w:rPr>
      </w:pPr>
      <w:r w:rsidRPr="002E4127">
        <w:rPr>
          <w:rFonts w:ascii="Arial" w:eastAsia="Times New Roman" w:hAnsi="Arial" w:cs="Arial"/>
          <w:sz w:val="20"/>
          <w:szCs w:val="20"/>
          <w:lang w:eastAsia="cs-CZ"/>
        </w:rPr>
        <w:t>Rada Městského obvodu Liberec - Vratislavice nad Nisou po projednání</w:t>
      </w:r>
      <w:r w:rsidRPr="002E4127">
        <w:rPr>
          <w:rFonts w:ascii="Arial" w:eastAsia="Times New Roman" w:hAnsi="Arial" w:cs="Arial"/>
          <w:b/>
          <w:sz w:val="20"/>
          <w:szCs w:val="20"/>
          <w:lang w:eastAsia="cs-CZ"/>
        </w:rPr>
        <w:t xml:space="preserve"> bere na vědomí </w:t>
      </w:r>
      <w:r w:rsidRPr="002E4127">
        <w:rPr>
          <w:rFonts w:ascii="Arial" w:eastAsia="Times New Roman" w:hAnsi="Arial" w:cs="Arial"/>
          <w:sz w:val="20"/>
          <w:szCs w:val="20"/>
          <w:lang w:eastAsia="cs-CZ"/>
        </w:rPr>
        <w:t xml:space="preserve">předložené cenové nabídky na zajištění činnosti TDI stavby „Navýšení výukové kapacity ZŠ Vratislavice nad Nisou“, </w:t>
      </w:r>
      <w:r w:rsidRPr="002E4127">
        <w:rPr>
          <w:rFonts w:ascii="Arial" w:eastAsia="Times New Roman" w:hAnsi="Arial" w:cs="Arial"/>
          <w:b/>
          <w:sz w:val="20"/>
          <w:szCs w:val="20"/>
          <w:lang w:eastAsia="cs-CZ"/>
        </w:rPr>
        <w:t xml:space="preserve">schvaluje </w:t>
      </w:r>
      <w:r w:rsidRPr="002E4127">
        <w:rPr>
          <w:rFonts w:ascii="Arial" w:eastAsia="Times New Roman" w:hAnsi="Arial" w:cs="Arial"/>
          <w:sz w:val="20"/>
          <w:szCs w:val="20"/>
          <w:lang w:eastAsia="cs-CZ"/>
        </w:rPr>
        <w:t xml:space="preserve">cenovou nabídku společnosti IBR </w:t>
      </w:r>
      <w:proofErr w:type="spellStart"/>
      <w:r w:rsidRPr="002E4127">
        <w:rPr>
          <w:rFonts w:ascii="Arial" w:eastAsia="Times New Roman" w:hAnsi="Arial" w:cs="Arial"/>
          <w:sz w:val="20"/>
          <w:szCs w:val="20"/>
          <w:lang w:eastAsia="cs-CZ"/>
        </w:rPr>
        <w:t>Consulting</w:t>
      </w:r>
      <w:proofErr w:type="spellEnd"/>
      <w:r w:rsidRPr="002E4127">
        <w:rPr>
          <w:rFonts w:ascii="Arial" w:eastAsia="Times New Roman" w:hAnsi="Arial" w:cs="Arial"/>
          <w:sz w:val="20"/>
          <w:szCs w:val="20"/>
          <w:lang w:eastAsia="cs-CZ"/>
        </w:rPr>
        <w:t xml:space="preserve">, s.r.o. se sídlem Sokolovská 352/215, 190 00 Praha 9 – Vysočany, IČ: 25023446, dle důvodové zprávy a </w:t>
      </w:r>
      <w:r w:rsidRPr="002E4127">
        <w:rPr>
          <w:rFonts w:ascii="Arial" w:eastAsia="Times New Roman" w:hAnsi="Arial" w:cs="Arial"/>
          <w:b/>
          <w:sz w:val="20"/>
          <w:szCs w:val="20"/>
          <w:lang w:eastAsia="cs-CZ"/>
        </w:rPr>
        <w:t xml:space="preserve">ukládá </w:t>
      </w:r>
      <w:r w:rsidRPr="002E4127">
        <w:rPr>
          <w:rFonts w:ascii="Arial" w:eastAsia="Times New Roman" w:hAnsi="Arial" w:cs="Arial"/>
          <w:sz w:val="20"/>
          <w:szCs w:val="20"/>
          <w:lang w:eastAsia="cs-CZ"/>
        </w:rPr>
        <w:t xml:space="preserve">starostovi podepsat Rozhodnutí o výběru nejvhodnější nabídky se společností IBR </w:t>
      </w:r>
      <w:proofErr w:type="spellStart"/>
      <w:r w:rsidRPr="002E4127">
        <w:rPr>
          <w:rFonts w:ascii="Arial" w:eastAsia="Times New Roman" w:hAnsi="Arial" w:cs="Arial"/>
          <w:sz w:val="20"/>
          <w:szCs w:val="20"/>
          <w:lang w:eastAsia="cs-CZ"/>
        </w:rPr>
        <w:t>Consulting</w:t>
      </w:r>
      <w:proofErr w:type="spellEnd"/>
      <w:r w:rsidRPr="002E4127">
        <w:rPr>
          <w:rFonts w:ascii="Arial" w:eastAsia="Times New Roman" w:hAnsi="Arial" w:cs="Arial"/>
          <w:sz w:val="20"/>
          <w:szCs w:val="20"/>
          <w:lang w:eastAsia="cs-CZ"/>
        </w:rPr>
        <w:t>, s.r.o., Sokolovská 352/215, 190 00 Praha 9 – Vysočany, IČ: 25023446 a příslušnou smlouvu na zajištění činnosti technického dozoru investora.</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Z: starosta, TO</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t xml:space="preserve"> </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Pr>
          <w:rFonts w:ascii="Arial" w:eastAsia="Times New Roman" w:hAnsi="Arial" w:cs="Arial"/>
          <w:sz w:val="20"/>
          <w:szCs w:val="20"/>
          <w:lang w:eastAsia="cs-CZ"/>
        </w:rPr>
        <w:t xml:space="preserve">                </w:t>
      </w:r>
      <w:r w:rsidRPr="002E4127">
        <w:rPr>
          <w:rFonts w:ascii="Arial" w:eastAsia="Times New Roman" w:hAnsi="Arial" w:cs="Arial"/>
          <w:sz w:val="20"/>
          <w:szCs w:val="20"/>
          <w:lang w:eastAsia="cs-CZ"/>
        </w:rPr>
        <w:t xml:space="preserve">  T: 01/2018</w:t>
      </w:r>
    </w:p>
    <w:p w:rsidR="008948F2" w:rsidRPr="00B13DF9" w:rsidRDefault="008948F2" w:rsidP="00B13DF9">
      <w:pPr>
        <w:pStyle w:val="Bezmezer"/>
        <w:jc w:val="both"/>
        <w:rPr>
          <w:rFonts w:ascii="Arial" w:hAnsi="Arial" w:cs="Arial"/>
          <w:bCs/>
          <w:sz w:val="20"/>
          <w:szCs w:val="20"/>
        </w:rPr>
      </w:pPr>
      <w:r w:rsidRPr="00B13DF9">
        <w:rPr>
          <w:rFonts w:ascii="Arial" w:hAnsi="Arial" w:cs="Arial"/>
          <w:bCs/>
          <w:sz w:val="20"/>
          <w:szCs w:val="20"/>
        </w:rPr>
        <w:tab/>
      </w:r>
      <w:r w:rsidRPr="00B13DF9">
        <w:rPr>
          <w:rFonts w:ascii="Arial" w:hAnsi="Arial" w:cs="Arial"/>
          <w:bCs/>
          <w:sz w:val="20"/>
          <w:szCs w:val="20"/>
        </w:rPr>
        <w:tab/>
      </w:r>
      <w:r w:rsidRPr="00B13DF9">
        <w:rPr>
          <w:rFonts w:ascii="Arial" w:hAnsi="Arial" w:cs="Arial"/>
          <w:bCs/>
          <w:sz w:val="20"/>
          <w:szCs w:val="20"/>
        </w:rPr>
        <w:tab/>
      </w:r>
      <w:r w:rsidRPr="00B13DF9">
        <w:rPr>
          <w:rFonts w:ascii="Arial" w:hAnsi="Arial" w:cs="Arial"/>
          <w:bCs/>
          <w:sz w:val="20"/>
          <w:szCs w:val="20"/>
        </w:rPr>
        <w:tab/>
      </w:r>
      <w:r w:rsidRPr="00B13DF9">
        <w:rPr>
          <w:rFonts w:ascii="Arial" w:hAnsi="Arial" w:cs="Arial"/>
          <w:bCs/>
          <w:sz w:val="20"/>
          <w:szCs w:val="20"/>
        </w:rPr>
        <w:tab/>
      </w:r>
      <w:r w:rsidRPr="00B13DF9">
        <w:rPr>
          <w:rFonts w:ascii="Arial" w:hAnsi="Arial" w:cs="Arial"/>
          <w:bCs/>
          <w:sz w:val="20"/>
          <w:szCs w:val="20"/>
        </w:rPr>
        <w:tab/>
      </w:r>
      <w:r w:rsidRPr="00B13DF9">
        <w:rPr>
          <w:rFonts w:ascii="Arial" w:hAnsi="Arial" w:cs="Arial"/>
          <w:bCs/>
          <w:sz w:val="20"/>
          <w:szCs w:val="20"/>
        </w:rPr>
        <w:tab/>
        <w:t xml:space="preserve"> </w:t>
      </w:r>
    </w:p>
    <w:p w:rsidR="00E1781A" w:rsidRPr="00B13DF9" w:rsidRDefault="00E1781A" w:rsidP="00B13DF9">
      <w:pPr>
        <w:pStyle w:val="Bezmezer"/>
        <w:jc w:val="both"/>
        <w:rPr>
          <w:rFonts w:ascii="Arial" w:eastAsia="Calibri" w:hAnsi="Arial" w:cs="Arial"/>
          <w:b/>
          <w:color w:val="000000"/>
          <w:sz w:val="20"/>
          <w:szCs w:val="20"/>
          <w:lang w:eastAsia="cs-CZ"/>
        </w:rPr>
      </w:pPr>
      <w:r w:rsidRPr="00B13DF9">
        <w:rPr>
          <w:rFonts w:ascii="Arial" w:eastAsia="Times New Roman" w:hAnsi="Arial" w:cs="Arial"/>
          <w:b/>
          <w:sz w:val="20"/>
          <w:szCs w:val="20"/>
          <w:lang w:eastAsia="cs-CZ"/>
        </w:rPr>
        <w:t>U</w:t>
      </w:r>
      <w:r w:rsidR="001F5903" w:rsidRPr="00B13DF9">
        <w:rPr>
          <w:rFonts w:ascii="Arial" w:eastAsia="Calibri" w:hAnsi="Arial" w:cs="Arial"/>
          <w:b/>
          <w:color w:val="000000"/>
          <w:sz w:val="20"/>
          <w:szCs w:val="20"/>
          <w:lang w:eastAsia="cs-CZ"/>
        </w:rPr>
        <w:t xml:space="preserve">snesení č. </w:t>
      </w:r>
      <w:r w:rsidR="002E4127">
        <w:rPr>
          <w:rFonts w:ascii="Arial" w:eastAsia="Calibri" w:hAnsi="Arial" w:cs="Arial"/>
          <w:b/>
          <w:color w:val="000000"/>
          <w:sz w:val="20"/>
          <w:szCs w:val="20"/>
          <w:lang w:eastAsia="cs-CZ"/>
        </w:rPr>
        <w:t>49</w:t>
      </w:r>
      <w:r w:rsidRPr="00B13DF9">
        <w:rPr>
          <w:rFonts w:ascii="Arial" w:eastAsia="Calibri" w:hAnsi="Arial" w:cs="Arial"/>
          <w:b/>
          <w:color w:val="000000"/>
          <w:sz w:val="20"/>
          <w:szCs w:val="20"/>
          <w:lang w:eastAsia="cs-CZ"/>
        </w:rPr>
        <w:t>/01/2018</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 xml:space="preserve">Rada MO Liberec – Vratislavice nad Nisou </w:t>
      </w:r>
      <w:r w:rsidRPr="002E4127">
        <w:rPr>
          <w:rFonts w:ascii="Arial" w:eastAsia="Times New Roman" w:hAnsi="Arial" w:cs="Arial"/>
          <w:b/>
          <w:sz w:val="20"/>
          <w:szCs w:val="20"/>
          <w:lang w:eastAsia="cs-CZ"/>
        </w:rPr>
        <w:t>schvaluje</w:t>
      </w:r>
      <w:r w:rsidRPr="002E4127">
        <w:rPr>
          <w:rFonts w:ascii="Arial" w:eastAsia="Times New Roman" w:hAnsi="Arial" w:cs="Arial"/>
          <w:sz w:val="20"/>
          <w:szCs w:val="20"/>
          <w:lang w:eastAsia="cs-CZ"/>
        </w:rPr>
        <w:t xml:space="preserve"> předložený plán oprav výtluků komunikací a chodníků v roce 2018 a </w:t>
      </w:r>
      <w:r w:rsidRPr="002E4127">
        <w:rPr>
          <w:rFonts w:ascii="Arial" w:eastAsia="Times New Roman" w:hAnsi="Arial" w:cs="Arial"/>
          <w:b/>
          <w:sz w:val="20"/>
          <w:szCs w:val="20"/>
          <w:lang w:eastAsia="cs-CZ"/>
        </w:rPr>
        <w:t>ukládá</w:t>
      </w:r>
      <w:r w:rsidRPr="002E4127">
        <w:rPr>
          <w:rFonts w:ascii="Arial" w:eastAsia="Times New Roman" w:hAnsi="Arial" w:cs="Arial"/>
          <w:sz w:val="20"/>
          <w:szCs w:val="20"/>
          <w:lang w:eastAsia="cs-CZ"/>
        </w:rPr>
        <w:t xml:space="preserve"> starostovi informovat zastupitele o tomto plánu.</w:t>
      </w:r>
    </w:p>
    <w:p w:rsidR="00B13DF9" w:rsidRDefault="002E4127" w:rsidP="002E4127">
      <w:pPr>
        <w:pStyle w:val="Bezmezer"/>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Z: TO, starosta</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t xml:space="preserve">   </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Pr>
          <w:rFonts w:ascii="Arial" w:eastAsia="Times New Roman" w:hAnsi="Arial" w:cs="Arial"/>
          <w:sz w:val="20"/>
          <w:szCs w:val="20"/>
          <w:lang w:eastAsia="cs-CZ"/>
        </w:rPr>
        <w:t xml:space="preserve">                  </w:t>
      </w:r>
      <w:r w:rsidRPr="002E4127">
        <w:rPr>
          <w:rFonts w:ascii="Arial" w:eastAsia="Times New Roman" w:hAnsi="Arial" w:cs="Arial"/>
          <w:sz w:val="20"/>
          <w:szCs w:val="20"/>
          <w:lang w:eastAsia="cs-CZ"/>
        </w:rPr>
        <w:t>T: 01/2018</w:t>
      </w:r>
    </w:p>
    <w:p w:rsidR="002E4127" w:rsidRDefault="002E4127" w:rsidP="00B13DF9">
      <w:pPr>
        <w:pStyle w:val="Bezmezer"/>
        <w:jc w:val="both"/>
        <w:rPr>
          <w:rFonts w:ascii="Arial" w:eastAsia="Times New Roman" w:hAnsi="Arial" w:cs="Arial"/>
          <w:b/>
          <w:sz w:val="20"/>
          <w:szCs w:val="20"/>
          <w:lang w:eastAsia="cs-CZ"/>
        </w:rPr>
      </w:pPr>
    </w:p>
    <w:p w:rsidR="00E1781A" w:rsidRPr="00B13DF9" w:rsidRDefault="00E1781A"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2E4127">
        <w:rPr>
          <w:rFonts w:ascii="Arial" w:eastAsia="Times New Roman" w:hAnsi="Arial" w:cs="Arial"/>
          <w:b/>
          <w:sz w:val="20"/>
          <w:szCs w:val="20"/>
          <w:lang w:eastAsia="cs-CZ"/>
        </w:rPr>
        <w:t>50</w:t>
      </w:r>
      <w:r w:rsidRPr="00B13DF9">
        <w:rPr>
          <w:rFonts w:ascii="Arial" w:eastAsia="Times New Roman" w:hAnsi="Arial" w:cs="Arial"/>
          <w:b/>
          <w:sz w:val="20"/>
          <w:szCs w:val="20"/>
          <w:lang w:eastAsia="cs-CZ"/>
        </w:rPr>
        <w:t>/01/2018</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Rada Městského obvodu Liberec - Vratislavice nad Nisou po projednání</w:t>
      </w:r>
      <w:r w:rsidRPr="002E4127">
        <w:rPr>
          <w:rFonts w:ascii="Arial" w:eastAsia="Times New Roman" w:hAnsi="Arial" w:cs="Arial"/>
          <w:b/>
          <w:sz w:val="20"/>
          <w:szCs w:val="20"/>
          <w:lang w:eastAsia="cs-CZ"/>
        </w:rPr>
        <w:t xml:space="preserve"> bere na vědomí </w:t>
      </w:r>
      <w:r w:rsidRPr="002E4127">
        <w:rPr>
          <w:rFonts w:ascii="Arial" w:eastAsia="Times New Roman" w:hAnsi="Arial" w:cs="Arial"/>
          <w:sz w:val="20"/>
          <w:szCs w:val="20"/>
          <w:lang w:eastAsia="cs-CZ"/>
        </w:rPr>
        <w:t xml:space="preserve">předložený plán jarního úklidu komunikací a chodníků na rok 2018 a </w:t>
      </w:r>
      <w:r w:rsidRPr="002E4127">
        <w:rPr>
          <w:rFonts w:ascii="Arial" w:eastAsia="Times New Roman" w:hAnsi="Arial" w:cs="Arial"/>
          <w:b/>
          <w:sz w:val="20"/>
          <w:szCs w:val="20"/>
          <w:lang w:eastAsia="cs-CZ"/>
        </w:rPr>
        <w:t xml:space="preserve">ukládá </w:t>
      </w:r>
      <w:r w:rsidRPr="002E4127">
        <w:rPr>
          <w:rFonts w:ascii="Arial" w:eastAsia="Times New Roman" w:hAnsi="Arial" w:cs="Arial"/>
          <w:sz w:val="20"/>
          <w:szCs w:val="20"/>
          <w:lang w:eastAsia="cs-CZ"/>
        </w:rPr>
        <w:t>starostovi předložit tento materiál na ZMO k projednání.</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Z: starosta, TO</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t xml:space="preserve">   </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t xml:space="preserve">                  T: 01/2018</w:t>
      </w:r>
    </w:p>
    <w:p w:rsidR="008948F2" w:rsidRPr="00B13DF9" w:rsidRDefault="008948F2" w:rsidP="00B13DF9">
      <w:pPr>
        <w:pStyle w:val="Bezmezer"/>
        <w:jc w:val="both"/>
        <w:rPr>
          <w:rFonts w:ascii="Arial" w:eastAsia="Calibri" w:hAnsi="Arial" w:cs="Arial"/>
          <w:color w:val="000000"/>
          <w:sz w:val="20"/>
          <w:szCs w:val="20"/>
          <w:lang w:eastAsia="cs-CZ"/>
        </w:rPr>
      </w:pPr>
    </w:p>
    <w:p w:rsidR="00E1781A" w:rsidRPr="00B13DF9" w:rsidRDefault="001F5903" w:rsidP="00B13DF9">
      <w:pPr>
        <w:pStyle w:val="Bezmezer"/>
        <w:jc w:val="both"/>
        <w:rPr>
          <w:rFonts w:ascii="Arial" w:eastAsia="Calibri" w:hAnsi="Arial" w:cs="Arial"/>
          <w:b/>
          <w:color w:val="000000"/>
          <w:sz w:val="20"/>
          <w:szCs w:val="20"/>
          <w:lang w:eastAsia="cs-CZ"/>
        </w:rPr>
      </w:pPr>
      <w:r w:rsidRPr="00B13DF9">
        <w:rPr>
          <w:rFonts w:ascii="Arial" w:eastAsia="Calibri" w:hAnsi="Arial" w:cs="Arial"/>
          <w:b/>
          <w:color w:val="000000"/>
          <w:sz w:val="20"/>
          <w:szCs w:val="20"/>
          <w:lang w:eastAsia="cs-CZ"/>
        </w:rPr>
        <w:t xml:space="preserve">Usnesení č. </w:t>
      </w:r>
      <w:r w:rsidR="002E4127">
        <w:rPr>
          <w:rFonts w:ascii="Arial" w:eastAsia="Calibri" w:hAnsi="Arial" w:cs="Arial"/>
          <w:b/>
          <w:color w:val="000000"/>
          <w:sz w:val="20"/>
          <w:szCs w:val="20"/>
          <w:lang w:eastAsia="cs-CZ"/>
        </w:rPr>
        <w:t>51</w:t>
      </w:r>
      <w:r w:rsidR="00E1781A" w:rsidRPr="00B13DF9">
        <w:rPr>
          <w:rFonts w:ascii="Arial" w:eastAsia="Calibri" w:hAnsi="Arial" w:cs="Arial"/>
          <w:b/>
          <w:color w:val="000000"/>
          <w:sz w:val="20"/>
          <w:szCs w:val="20"/>
          <w:lang w:eastAsia="cs-CZ"/>
        </w:rPr>
        <w:t>/01/2018</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Rada Městského obvodu Liberec - Vratislavice nad Nisou po projednání</w:t>
      </w:r>
      <w:r w:rsidRPr="002E4127">
        <w:rPr>
          <w:rFonts w:ascii="Arial" w:eastAsia="Times New Roman" w:hAnsi="Arial" w:cs="Arial"/>
          <w:b/>
          <w:sz w:val="20"/>
          <w:szCs w:val="20"/>
          <w:lang w:eastAsia="cs-CZ"/>
        </w:rPr>
        <w:t xml:space="preserve"> souhlasí</w:t>
      </w:r>
      <w:r w:rsidRPr="002E4127">
        <w:rPr>
          <w:rFonts w:ascii="Arial" w:eastAsia="Times New Roman" w:hAnsi="Arial" w:cs="Arial"/>
          <w:sz w:val="20"/>
          <w:szCs w:val="20"/>
          <w:lang w:eastAsia="cs-CZ"/>
        </w:rPr>
        <w:t xml:space="preserve"> s Kupní smlouvu se společností Severočeská vodárenská společnost a.s., se sídlem </w:t>
      </w:r>
      <w:proofErr w:type="spellStart"/>
      <w:r w:rsidRPr="002E4127">
        <w:rPr>
          <w:rFonts w:ascii="Arial" w:eastAsia="Times New Roman" w:hAnsi="Arial" w:cs="Arial"/>
          <w:sz w:val="20"/>
          <w:szCs w:val="20"/>
          <w:lang w:eastAsia="cs-CZ"/>
        </w:rPr>
        <w:t>Přítkovská</w:t>
      </w:r>
      <w:proofErr w:type="spellEnd"/>
      <w:r w:rsidRPr="002E4127">
        <w:rPr>
          <w:rFonts w:ascii="Arial" w:eastAsia="Times New Roman" w:hAnsi="Arial" w:cs="Arial"/>
          <w:sz w:val="20"/>
          <w:szCs w:val="20"/>
          <w:lang w:eastAsia="cs-CZ"/>
        </w:rPr>
        <w:t xml:space="preserve"> 1689, 415 50 Teplice, IČ 49099469, na prodej vodohospodářského majetku „Liberec-Vratislavice nad Nisou-ul. </w:t>
      </w:r>
      <w:proofErr w:type="spellStart"/>
      <w:r w:rsidRPr="002E4127">
        <w:rPr>
          <w:rFonts w:ascii="Arial" w:eastAsia="Times New Roman" w:hAnsi="Arial" w:cs="Arial"/>
          <w:sz w:val="20"/>
          <w:szCs w:val="20"/>
          <w:lang w:eastAsia="cs-CZ"/>
        </w:rPr>
        <w:t>Pobočná-prodloužení</w:t>
      </w:r>
      <w:proofErr w:type="spellEnd"/>
      <w:r w:rsidRPr="002E4127">
        <w:rPr>
          <w:rFonts w:ascii="Arial" w:eastAsia="Times New Roman" w:hAnsi="Arial" w:cs="Arial"/>
          <w:sz w:val="20"/>
          <w:szCs w:val="20"/>
          <w:lang w:eastAsia="cs-CZ"/>
        </w:rPr>
        <w:t xml:space="preserve"> vodovodu a kanalizace (pro čp. 29 a čp. 20) za kupní cenu 1000,- Kč a </w:t>
      </w:r>
      <w:r w:rsidRPr="002E4127">
        <w:rPr>
          <w:rFonts w:ascii="Arial" w:eastAsia="Times New Roman" w:hAnsi="Arial" w:cs="Arial"/>
          <w:b/>
          <w:sz w:val="20"/>
          <w:szCs w:val="20"/>
          <w:lang w:eastAsia="cs-CZ"/>
        </w:rPr>
        <w:t xml:space="preserve">ukládá </w:t>
      </w:r>
      <w:r w:rsidRPr="002E4127">
        <w:rPr>
          <w:rFonts w:ascii="Arial" w:eastAsia="Times New Roman" w:hAnsi="Arial" w:cs="Arial"/>
          <w:sz w:val="20"/>
          <w:szCs w:val="20"/>
          <w:lang w:eastAsia="cs-CZ"/>
        </w:rPr>
        <w:t xml:space="preserve">předložit kupní smlouvu ke schválení zastupitelstvu MO. </w:t>
      </w:r>
    </w:p>
    <w:p w:rsidR="002E4127" w:rsidRPr="002E4127" w:rsidRDefault="002E4127" w:rsidP="002E4127">
      <w:pPr>
        <w:spacing w:after="0" w:line="240" w:lineRule="auto"/>
        <w:jc w:val="both"/>
        <w:rPr>
          <w:rFonts w:ascii="Arial" w:eastAsia="Times New Roman" w:hAnsi="Arial" w:cs="Arial"/>
          <w:sz w:val="20"/>
          <w:szCs w:val="20"/>
          <w:lang w:eastAsia="cs-CZ"/>
        </w:rPr>
      </w:pPr>
      <w:r w:rsidRPr="002E4127">
        <w:rPr>
          <w:rFonts w:ascii="Arial" w:eastAsia="Times New Roman" w:hAnsi="Arial" w:cs="Arial"/>
          <w:sz w:val="20"/>
          <w:szCs w:val="20"/>
          <w:lang w:eastAsia="cs-CZ"/>
        </w:rPr>
        <w:t>Z: starosta, TO</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t xml:space="preserve">   </w:t>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sidRPr="002E4127">
        <w:rPr>
          <w:rFonts w:ascii="Arial" w:eastAsia="Times New Roman" w:hAnsi="Arial" w:cs="Arial"/>
          <w:sz w:val="20"/>
          <w:szCs w:val="20"/>
          <w:lang w:eastAsia="cs-CZ"/>
        </w:rPr>
        <w:tab/>
      </w:r>
      <w:r>
        <w:rPr>
          <w:rFonts w:ascii="Arial" w:eastAsia="Times New Roman" w:hAnsi="Arial" w:cs="Arial"/>
          <w:sz w:val="20"/>
          <w:szCs w:val="20"/>
          <w:lang w:eastAsia="cs-CZ"/>
        </w:rPr>
        <w:t xml:space="preserve">                  </w:t>
      </w:r>
      <w:r w:rsidRPr="002E4127">
        <w:rPr>
          <w:rFonts w:ascii="Arial" w:eastAsia="Times New Roman" w:hAnsi="Arial" w:cs="Arial"/>
          <w:sz w:val="20"/>
          <w:szCs w:val="20"/>
          <w:lang w:eastAsia="cs-CZ"/>
        </w:rPr>
        <w:t>T: 02/2018</w:t>
      </w:r>
    </w:p>
    <w:p w:rsidR="00B13DF9" w:rsidRDefault="00B13DF9" w:rsidP="00B13DF9">
      <w:pPr>
        <w:pStyle w:val="Bezmezer"/>
        <w:jc w:val="both"/>
        <w:rPr>
          <w:rFonts w:ascii="Arial" w:eastAsia="Times New Roman" w:hAnsi="Arial" w:cs="Arial"/>
          <w:sz w:val="20"/>
          <w:szCs w:val="20"/>
          <w:lang w:eastAsia="cs-CZ"/>
        </w:rPr>
      </w:pPr>
    </w:p>
    <w:p w:rsidR="00122A29" w:rsidRPr="00122A29" w:rsidRDefault="00122A29" w:rsidP="00B13DF9">
      <w:pPr>
        <w:pStyle w:val="Bezmezer"/>
        <w:jc w:val="both"/>
        <w:rPr>
          <w:rFonts w:ascii="Arial" w:eastAsia="Times New Roman" w:hAnsi="Arial" w:cs="Arial"/>
          <w:b/>
          <w:sz w:val="20"/>
          <w:szCs w:val="20"/>
          <w:lang w:eastAsia="cs-CZ"/>
        </w:rPr>
      </w:pPr>
      <w:r w:rsidRPr="00122A29">
        <w:rPr>
          <w:rFonts w:ascii="Arial" w:eastAsia="Times New Roman" w:hAnsi="Arial" w:cs="Arial"/>
          <w:b/>
          <w:sz w:val="20"/>
          <w:szCs w:val="20"/>
          <w:lang w:eastAsia="cs-CZ"/>
        </w:rPr>
        <w:t>Usnesení č. 52/01/2018</w:t>
      </w: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Rada Městského obvodu Liberec - Vratislavice nad Nisou po projednání schvaluje personální složení hodnotící komise na veřejnou zakázku na stavební práce zadanou ve zjednodušeném podlimitním řízení dle § 53 zákona č. 134/2016 Sb., o zadávání veřejných zakázek „Navýšení kapacity mateřské školy Lísteček ve Vratislavicích nad Nisou“:</w:t>
      </w:r>
    </w:p>
    <w:p w:rsidR="00122A29" w:rsidRPr="00122A29" w:rsidRDefault="00122A29" w:rsidP="00122A29">
      <w:pPr>
        <w:pStyle w:val="Bezmezer"/>
        <w:jc w:val="both"/>
        <w:rPr>
          <w:rFonts w:ascii="Arial" w:eastAsia="Times New Roman" w:hAnsi="Arial" w:cs="Arial"/>
          <w:sz w:val="20"/>
          <w:szCs w:val="20"/>
          <w:lang w:eastAsia="cs-CZ"/>
        </w:rPr>
      </w:pP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Hodnotící komise :</w:t>
      </w:r>
    </w:p>
    <w:p w:rsidR="00122A29" w:rsidRPr="00122A29" w:rsidRDefault="00122A29" w:rsidP="00122A29">
      <w:pPr>
        <w:pStyle w:val="Bezmezer"/>
        <w:jc w:val="both"/>
        <w:rPr>
          <w:rFonts w:ascii="Arial" w:eastAsia="Times New Roman" w:hAnsi="Arial" w:cs="Arial"/>
          <w:sz w:val="20"/>
          <w:szCs w:val="20"/>
          <w:lang w:eastAsia="cs-CZ"/>
        </w:rPr>
      </w:pP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1.</w:t>
      </w:r>
      <w:r w:rsidRPr="00122A29">
        <w:rPr>
          <w:rFonts w:ascii="Arial" w:eastAsia="Times New Roman" w:hAnsi="Arial" w:cs="Arial"/>
          <w:sz w:val="20"/>
          <w:szCs w:val="20"/>
          <w:lang w:eastAsia="cs-CZ"/>
        </w:rPr>
        <w:tab/>
        <w:t>Ing. Petr Dobrovský – ARR Agentura regionálního rozvoje</w:t>
      </w: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2.</w:t>
      </w:r>
      <w:r w:rsidRPr="00122A29">
        <w:rPr>
          <w:rFonts w:ascii="Arial" w:eastAsia="Times New Roman" w:hAnsi="Arial" w:cs="Arial"/>
          <w:sz w:val="20"/>
          <w:szCs w:val="20"/>
          <w:lang w:eastAsia="cs-CZ"/>
        </w:rPr>
        <w:tab/>
        <w:t>Ing. Petra Procházková – INVESTING CZ, s.r.o.</w:t>
      </w: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3.</w:t>
      </w:r>
      <w:r w:rsidRPr="00122A29">
        <w:rPr>
          <w:rFonts w:ascii="Arial" w:eastAsia="Times New Roman" w:hAnsi="Arial" w:cs="Arial"/>
          <w:sz w:val="20"/>
          <w:szCs w:val="20"/>
          <w:lang w:eastAsia="cs-CZ"/>
        </w:rPr>
        <w:tab/>
        <w:t>Pavel Podlipný – vedoucí technického odboru</w:t>
      </w:r>
    </w:p>
    <w:p w:rsidR="00122A29" w:rsidRPr="00122A29" w:rsidRDefault="00122A29" w:rsidP="00122A29">
      <w:pPr>
        <w:pStyle w:val="Bezmezer"/>
        <w:jc w:val="both"/>
        <w:rPr>
          <w:rFonts w:ascii="Arial" w:eastAsia="Times New Roman" w:hAnsi="Arial" w:cs="Arial"/>
          <w:sz w:val="20"/>
          <w:szCs w:val="20"/>
          <w:lang w:eastAsia="cs-CZ"/>
        </w:rPr>
      </w:pP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Náhradníci :</w:t>
      </w:r>
    </w:p>
    <w:p w:rsidR="00122A29" w:rsidRPr="00122A29" w:rsidRDefault="00122A29" w:rsidP="00122A29">
      <w:pPr>
        <w:pStyle w:val="Bezmezer"/>
        <w:jc w:val="both"/>
        <w:rPr>
          <w:rFonts w:ascii="Arial" w:eastAsia="Times New Roman" w:hAnsi="Arial" w:cs="Arial"/>
          <w:sz w:val="20"/>
          <w:szCs w:val="20"/>
          <w:lang w:eastAsia="cs-CZ"/>
        </w:rPr>
      </w:pP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1.</w:t>
      </w:r>
      <w:r w:rsidRPr="00122A29">
        <w:rPr>
          <w:rFonts w:ascii="Arial" w:eastAsia="Times New Roman" w:hAnsi="Arial" w:cs="Arial"/>
          <w:sz w:val="20"/>
          <w:szCs w:val="20"/>
          <w:lang w:eastAsia="cs-CZ"/>
        </w:rPr>
        <w:tab/>
        <w:t xml:space="preserve">Ing. Zbyněk </w:t>
      </w:r>
      <w:proofErr w:type="spellStart"/>
      <w:r w:rsidRPr="00122A29">
        <w:rPr>
          <w:rFonts w:ascii="Arial" w:eastAsia="Times New Roman" w:hAnsi="Arial" w:cs="Arial"/>
          <w:sz w:val="20"/>
          <w:szCs w:val="20"/>
          <w:lang w:eastAsia="cs-CZ"/>
        </w:rPr>
        <w:t>Nýdrle</w:t>
      </w:r>
      <w:proofErr w:type="spellEnd"/>
      <w:r w:rsidRPr="00122A29">
        <w:rPr>
          <w:rFonts w:ascii="Arial" w:eastAsia="Times New Roman" w:hAnsi="Arial" w:cs="Arial"/>
          <w:sz w:val="20"/>
          <w:szCs w:val="20"/>
          <w:lang w:eastAsia="cs-CZ"/>
        </w:rPr>
        <w:t xml:space="preserve"> – předseda stavební komise</w:t>
      </w: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2.</w:t>
      </w:r>
      <w:r w:rsidRPr="00122A29">
        <w:rPr>
          <w:rFonts w:ascii="Arial" w:eastAsia="Times New Roman" w:hAnsi="Arial" w:cs="Arial"/>
          <w:sz w:val="20"/>
          <w:szCs w:val="20"/>
          <w:lang w:eastAsia="cs-CZ"/>
        </w:rPr>
        <w:tab/>
        <w:t>Pavel Vohlídka – člen stavební komise</w:t>
      </w:r>
    </w:p>
    <w:p w:rsidR="00122A29" w:rsidRP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3.</w:t>
      </w:r>
      <w:r w:rsidRPr="00122A29">
        <w:rPr>
          <w:rFonts w:ascii="Arial" w:eastAsia="Times New Roman" w:hAnsi="Arial" w:cs="Arial"/>
          <w:sz w:val="20"/>
          <w:szCs w:val="20"/>
          <w:lang w:eastAsia="cs-CZ"/>
        </w:rPr>
        <w:tab/>
        <w:t>Dana Vaňková – referent technického odboru</w:t>
      </w:r>
    </w:p>
    <w:p w:rsidR="00122A29" w:rsidRPr="00122A29" w:rsidRDefault="00122A29" w:rsidP="00122A29">
      <w:pPr>
        <w:pStyle w:val="Bezmezer"/>
        <w:jc w:val="both"/>
        <w:rPr>
          <w:rFonts w:ascii="Arial" w:eastAsia="Times New Roman" w:hAnsi="Arial" w:cs="Arial"/>
          <w:sz w:val="20"/>
          <w:szCs w:val="20"/>
          <w:lang w:eastAsia="cs-CZ"/>
        </w:rPr>
      </w:pPr>
    </w:p>
    <w:p w:rsidR="00122A29" w:rsidRDefault="00122A29" w:rsidP="00122A29">
      <w:pPr>
        <w:pStyle w:val="Bezmezer"/>
        <w:jc w:val="both"/>
        <w:rPr>
          <w:rFonts w:ascii="Arial" w:eastAsia="Times New Roman" w:hAnsi="Arial" w:cs="Arial"/>
          <w:sz w:val="20"/>
          <w:szCs w:val="20"/>
          <w:lang w:eastAsia="cs-CZ"/>
        </w:rPr>
      </w:pPr>
      <w:r w:rsidRPr="00122A29">
        <w:rPr>
          <w:rFonts w:ascii="Arial" w:eastAsia="Times New Roman" w:hAnsi="Arial" w:cs="Arial"/>
          <w:sz w:val="20"/>
          <w:szCs w:val="20"/>
          <w:lang w:eastAsia="cs-CZ"/>
        </w:rPr>
        <w:t>Z: starosta, TO                                                                                                        T: 12/2017</w:t>
      </w:r>
    </w:p>
    <w:p w:rsidR="00122A29" w:rsidRDefault="00122A29" w:rsidP="00B13DF9">
      <w:pPr>
        <w:pStyle w:val="Bezmezer"/>
        <w:jc w:val="both"/>
        <w:rPr>
          <w:rFonts w:ascii="Arial" w:eastAsia="Times New Roman" w:hAnsi="Arial" w:cs="Arial"/>
          <w:sz w:val="20"/>
          <w:szCs w:val="20"/>
          <w:lang w:eastAsia="cs-CZ"/>
        </w:rPr>
      </w:pPr>
    </w:p>
    <w:p w:rsidR="00E1781A" w:rsidRPr="00B13DF9" w:rsidRDefault="001F5903"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2E4127">
        <w:rPr>
          <w:rFonts w:ascii="Arial" w:eastAsia="Times New Roman" w:hAnsi="Arial" w:cs="Arial"/>
          <w:b/>
          <w:sz w:val="20"/>
          <w:szCs w:val="20"/>
          <w:lang w:eastAsia="cs-CZ"/>
        </w:rPr>
        <w:t>5</w:t>
      </w:r>
      <w:r w:rsidR="00122A29">
        <w:rPr>
          <w:rFonts w:ascii="Arial" w:eastAsia="Times New Roman" w:hAnsi="Arial" w:cs="Arial"/>
          <w:b/>
          <w:sz w:val="20"/>
          <w:szCs w:val="20"/>
          <w:lang w:eastAsia="cs-CZ"/>
        </w:rPr>
        <w:t>3</w:t>
      </w:r>
      <w:r w:rsidR="00E1781A" w:rsidRPr="00B13DF9">
        <w:rPr>
          <w:rFonts w:ascii="Arial" w:eastAsia="Times New Roman" w:hAnsi="Arial" w:cs="Arial"/>
          <w:b/>
          <w:sz w:val="20"/>
          <w:szCs w:val="20"/>
          <w:lang w:eastAsia="cs-CZ"/>
        </w:rPr>
        <w:t>/01/2018</w:t>
      </w:r>
    </w:p>
    <w:p w:rsidR="002E4127" w:rsidRPr="002E4127" w:rsidRDefault="002E4127" w:rsidP="002E4127">
      <w:pPr>
        <w:pStyle w:val="Bezmezer"/>
        <w:rPr>
          <w:rFonts w:ascii="Arial" w:hAnsi="Arial" w:cs="Arial"/>
          <w:bCs/>
          <w:sz w:val="20"/>
          <w:szCs w:val="20"/>
        </w:rPr>
      </w:pPr>
      <w:r w:rsidRPr="002E4127">
        <w:rPr>
          <w:rFonts w:ascii="Arial" w:hAnsi="Arial" w:cs="Arial"/>
          <w:bCs/>
          <w:sz w:val="20"/>
          <w:szCs w:val="20"/>
        </w:rPr>
        <w:t xml:space="preserve">Rada Městského obvodu Liberec - Vratislavice nad Nisou po projednání </w:t>
      </w:r>
      <w:r w:rsidRPr="002E4127">
        <w:rPr>
          <w:rFonts w:ascii="Arial" w:hAnsi="Arial" w:cs="Arial"/>
          <w:b/>
          <w:sz w:val="20"/>
          <w:szCs w:val="20"/>
        </w:rPr>
        <w:t xml:space="preserve">schvaluje </w:t>
      </w:r>
      <w:r w:rsidRPr="002E4127">
        <w:rPr>
          <w:rFonts w:ascii="Arial" w:hAnsi="Arial" w:cs="Arial"/>
          <w:sz w:val="20"/>
          <w:szCs w:val="20"/>
        </w:rPr>
        <w:t>návrh programu</w:t>
      </w:r>
      <w:r w:rsidRPr="002E4127">
        <w:rPr>
          <w:rFonts w:ascii="Arial" w:hAnsi="Arial" w:cs="Arial"/>
          <w:b/>
          <w:sz w:val="20"/>
          <w:szCs w:val="20"/>
        </w:rPr>
        <w:t xml:space="preserve"> </w:t>
      </w:r>
      <w:r w:rsidRPr="002E4127">
        <w:rPr>
          <w:rFonts w:ascii="Arial" w:hAnsi="Arial" w:cs="Arial"/>
          <w:bCs/>
          <w:sz w:val="20"/>
          <w:szCs w:val="20"/>
        </w:rPr>
        <w:t xml:space="preserve">jednání 1. ZMO dne 14. 2. 2018.     </w:t>
      </w:r>
    </w:p>
    <w:p w:rsidR="002E4127" w:rsidRPr="002E4127" w:rsidRDefault="002E4127" w:rsidP="002E4127">
      <w:pPr>
        <w:pStyle w:val="Bezmezer"/>
        <w:rPr>
          <w:rFonts w:ascii="Arial" w:hAnsi="Arial" w:cs="Arial"/>
          <w:bCs/>
          <w:sz w:val="20"/>
          <w:szCs w:val="20"/>
        </w:rPr>
      </w:pPr>
    </w:p>
    <w:p w:rsidR="002E4127" w:rsidRPr="002E4127" w:rsidRDefault="002E4127" w:rsidP="002E4127">
      <w:pPr>
        <w:pStyle w:val="Bezmezer"/>
        <w:rPr>
          <w:rFonts w:ascii="Arial" w:hAnsi="Arial" w:cs="Arial"/>
          <w:bCs/>
          <w:iCs/>
          <w:sz w:val="20"/>
          <w:szCs w:val="20"/>
        </w:rPr>
      </w:pPr>
      <w:r w:rsidRPr="002E4127">
        <w:rPr>
          <w:rFonts w:ascii="Arial" w:hAnsi="Arial" w:cs="Arial"/>
          <w:bCs/>
          <w:iCs/>
          <w:sz w:val="20"/>
          <w:szCs w:val="20"/>
        </w:rPr>
        <w:t>Návrh programu jednání zastupitelstva:</w:t>
      </w:r>
    </w:p>
    <w:p w:rsidR="002E4127" w:rsidRPr="002E4127" w:rsidRDefault="002E4127" w:rsidP="002E4127">
      <w:pPr>
        <w:pStyle w:val="Bezmezer"/>
        <w:rPr>
          <w:rFonts w:ascii="Arial" w:hAnsi="Arial" w:cs="Arial"/>
          <w:bCs/>
          <w:sz w:val="20"/>
          <w:szCs w:val="20"/>
          <w:u w:val="single"/>
        </w:rPr>
      </w:pPr>
      <w:r w:rsidRPr="002E4127">
        <w:rPr>
          <w:rFonts w:ascii="Arial" w:hAnsi="Arial" w:cs="Arial"/>
          <w:bCs/>
          <w:sz w:val="20"/>
          <w:szCs w:val="20"/>
          <w:u w:val="single"/>
        </w:rPr>
        <w:t xml:space="preserve">1. zasedání zastupitelstva MO – 14. února  2018 od 17,00 hod. </w:t>
      </w:r>
    </w:p>
    <w:p w:rsidR="002E4127" w:rsidRPr="002E4127" w:rsidRDefault="002E4127" w:rsidP="002E4127">
      <w:pPr>
        <w:pStyle w:val="Bezmezer"/>
        <w:rPr>
          <w:rFonts w:ascii="Arial" w:hAnsi="Arial" w:cs="Arial"/>
          <w:bCs/>
          <w:sz w:val="20"/>
          <w:szCs w:val="20"/>
          <w:u w:val="single"/>
        </w:rPr>
      </w:pP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Zahájení</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Jmenování zapisovatelky a jmenování ověřovatelů zápisu</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Schválení programu</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Diskuse občanů</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Zpráva o činnosti PČR za rok 2017</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Zpráva o činnosti Městské policie za rok 2017</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Informace finančního výboru</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6. rozpočtové opatření roku 2017</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1. rozpočtové opatření roku 2018</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Plán jarního úklidu 2018 – seznam ulic, pořadí úklidu</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Plán oprav výtluků komunikací a chodníků</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Registrace akce a rozhodnutí o poskytnutí dotace ,,Mateřská škola Nová Ruda“</w:t>
      </w:r>
    </w:p>
    <w:p w:rsidR="0020574D" w:rsidRPr="002E4127" w:rsidRDefault="00340BE2" w:rsidP="002E4127">
      <w:pPr>
        <w:pStyle w:val="Bezmezer"/>
        <w:numPr>
          <w:ilvl w:val="0"/>
          <w:numId w:val="10"/>
        </w:numPr>
        <w:jc w:val="both"/>
        <w:rPr>
          <w:rFonts w:ascii="Arial" w:hAnsi="Arial" w:cs="Arial"/>
          <w:bCs/>
          <w:sz w:val="20"/>
          <w:szCs w:val="20"/>
        </w:rPr>
      </w:pPr>
      <w:r w:rsidRPr="002E4127">
        <w:rPr>
          <w:rFonts w:ascii="Arial" w:hAnsi="Arial" w:cs="Arial"/>
          <w:bCs/>
          <w:sz w:val="20"/>
          <w:szCs w:val="20"/>
        </w:rPr>
        <w:t>Návrh odměňování členů zastupitelstva, komisí a výborů</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Návrh k pořízení 97. změny územního plánu města Liberec - návrhy č. 97/1 - 97/4</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Informace kontrolního výboru</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Vyřízení námětů a připomínek zastupitelů z 5. ZMO ze dne 15.11.2017</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 xml:space="preserve">Informace starosty </w:t>
      </w:r>
    </w:p>
    <w:p w:rsidR="002E4127" w:rsidRPr="002E4127" w:rsidRDefault="002E4127" w:rsidP="002E4127">
      <w:pPr>
        <w:pStyle w:val="Bezmezer"/>
        <w:numPr>
          <w:ilvl w:val="0"/>
          <w:numId w:val="10"/>
        </w:numPr>
        <w:rPr>
          <w:rFonts w:ascii="Arial" w:hAnsi="Arial" w:cs="Arial"/>
          <w:bCs/>
          <w:sz w:val="20"/>
          <w:szCs w:val="20"/>
        </w:rPr>
      </w:pPr>
      <w:r w:rsidRPr="002E4127">
        <w:rPr>
          <w:rFonts w:ascii="Arial" w:hAnsi="Arial" w:cs="Arial"/>
          <w:bCs/>
          <w:sz w:val="20"/>
          <w:szCs w:val="20"/>
        </w:rPr>
        <w:t>Podněty a připomínky zastupitelů</w:t>
      </w:r>
    </w:p>
    <w:p w:rsidR="008948F2" w:rsidRPr="00B13DF9" w:rsidRDefault="008948F2" w:rsidP="00B13DF9">
      <w:pPr>
        <w:pStyle w:val="Bezmezer"/>
        <w:jc w:val="both"/>
        <w:rPr>
          <w:rFonts w:ascii="Arial" w:eastAsia="Times New Roman" w:hAnsi="Arial" w:cs="Arial"/>
          <w:sz w:val="20"/>
          <w:szCs w:val="20"/>
          <w:lang w:eastAsia="cs-CZ"/>
        </w:rPr>
      </w:pPr>
    </w:p>
    <w:p w:rsidR="001F5903" w:rsidRPr="00B13DF9" w:rsidRDefault="001F5903" w:rsidP="00B13DF9">
      <w:pPr>
        <w:pStyle w:val="Bezmezer"/>
        <w:jc w:val="both"/>
        <w:rPr>
          <w:rFonts w:ascii="Arial" w:eastAsia="Calibri" w:hAnsi="Arial" w:cs="Arial"/>
          <w:b/>
          <w:color w:val="000000"/>
          <w:sz w:val="20"/>
          <w:szCs w:val="20"/>
          <w:lang w:eastAsia="cs-CZ"/>
        </w:rPr>
      </w:pPr>
      <w:r w:rsidRPr="00B13DF9">
        <w:rPr>
          <w:rFonts w:ascii="Arial" w:eastAsia="Calibri" w:hAnsi="Arial" w:cs="Arial"/>
          <w:b/>
          <w:color w:val="000000"/>
          <w:sz w:val="20"/>
          <w:szCs w:val="20"/>
          <w:lang w:eastAsia="cs-CZ"/>
        </w:rPr>
        <w:t xml:space="preserve">Usnesení č. </w:t>
      </w:r>
      <w:r w:rsidR="00122A29">
        <w:rPr>
          <w:rFonts w:ascii="Arial" w:eastAsia="Calibri" w:hAnsi="Arial" w:cs="Arial"/>
          <w:b/>
          <w:color w:val="000000"/>
          <w:sz w:val="20"/>
          <w:szCs w:val="20"/>
          <w:lang w:eastAsia="cs-CZ"/>
        </w:rPr>
        <w:t>54</w:t>
      </w:r>
      <w:r w:rsidRPr="00B13DF9">
        <w:rPr>
          <w:rFonts w:ascii="Arial" w:eastAsia="Calibri" w:hAnsi="Arial" w:cs="Arial"/>
          <w:b/>
          <w:color w:val="000000"/>
          <w:sz w:val="20"/>
          <w:szCs w:val="20"/>
          <w:lang w:eastAsia="cs-CZ"/>
        </w:rPr>
        <w:t>/01/2018</w:t>
      </w:r>
    </w:p>
    <w:p w:rsidR="004F025F" w:rsidRPr="004F025F" w:rsidRDefault="004F025F" w:rsidP="004F025F">
      <w:pPr>
        <w:widowControl w:val="0"/>
        <w:autoSpaceDE w:val="0"/>
        <w:autoSpaceDN w:val="0"/>
        <w:adjustRightInd w:val="0"/>
        <w:spacing w:after="0" w:line="240" w:lineRule="auto"/>
        <w:jc w:val="both"/>
        <w:rPr>
          <w:rFonts w:ascii="Arial" w:eastAsia="Times New Roman" w:hAnsi="Arial" w:cs="Arial"/>
          <w:sz w:val="20"/>
          <w:szCs w:val="20"/>
          <w:lang w:eastAsia="cs-CZ"/>
        </w:rPr>
      </w:pPr>
      <w:r w:rsidRPr="004F025F">
        <w:rPr>
          <w:rFonts w:ascii="Arial" w:eastAsia="Times New Roman" w:hAnsi="Arial" w:cs="Arial"/>
          <w:sz w:val="20"/>
          <w:szCs w:val="20"/>
          <w:lang w:eastAsia="cs-CZ"/>
        </w:rPr>
        <w:t xml:space="preserve">Rada Městského obvodu Liberec - Vratislavice nad Nisou po projednání </w:t>
      </w:r>
      <w:r w:rsidRPr="004F025F">
        <w:rPr>
          <w:rFonts w:ascii="Arial" w:eastAsia="Times New Roman" w:hAnsi="Arial" w:cs="Arial"/>
          <w:b/>
          <w:sz w:val="20"/>
          <w:szCs w:val="20"/>
          <w:lang w:eastAsia="cs-CZ"/>
        </w:rPr>
        <w:t>bere na vědomí</w:t>
      </w:r>
      <w:r w:rsidRPr="004F025F">
        <w:rPr>
          <w:rFonts w:ascii="Arial" w:eastAsia="Times New Roman" w:hAnsi="Arial" w:cs="Arial"/>
          <w:sz w:val="20"/>
          <w:szCs w:val="20"/>
          <w:lang w:eastAsia="cs-CZ"/>
        </w:rPr>
        <w:t xml:space="preserve"> Registraci akce a rozhodnutí o poskytnutí dotace: ,,Mateřská škola Nová Ruda“ v maximální výši 29 598 108,65,-Kč a </w:t>
      </w:r>
      <w:r w:rsidRPr="004F025F">
        <w:rPr>
          <w:rFonts w:ascii="Arial" w:eastAsia="Times New Roman" w:hAnsi="Arial" w:cs="Arial"/>
          <w:b/>
          <w:sz w:val="20"/>
          <w:szCs w:val="20"/>
          <w:lang w:eastAsia="cs-CZ"/>
        </w:rPr>
        <w:t>ukládá</w:t>
      </w:r>
      <w:r w:rsidRPr="004F025F">
        <w:rPr>
          <w:rFonts w:ascii="Arial" w:eastAsia="Times New Roman" w:hAnsi="Arial" w:cs="Arial"/>
          <w:sz w:val="20"/>
          <w:szCs w:val="20"/>
          <w:lang w:eastAsia="cs-CZ"/>
        </w:rPr>
        <w:t xml:space="preserve"> starostovi tento materiál předložit do ZMO</w:t>
      </w:r>
    </w:p>
    <w:p w:rsidR="004F025F" w:rsidRPr="004F025F" w:rsidRDefault="004F025F" w:rsidP="004F025F">
      <w:pPr>
        <w:widowControl w:val="0"/>
        <w:autoSpaceDE w:val="0"/>
        <w:autoSpaceDN w:val="0"/>
        <w:adjustRightInd w:val="0"/>
        <w:spacing w:after="0" w:line="240" w:lineRule="auto"/>
        <w:rPr>
          <w:rFonts w:ascii="Arial" w:eastAsia="Times New Roman" w:hAnsi="Arial" w:cs="Arial"/>
          <w:sz w:val="20"/>
          <w:szCs w:val="20"/>
          <w:lang w:eastAsia="cs-CZ"/>
        </w:rPr>
      </w:pPr>
      <w:r w:rsidRPr="004F025F">
        <w:rPr>
          <w:rFonts w:ascii="Arial" w:eastAsia="Times New Roman" w:hAnsi="Arial" w:cs="Arial"/>
          <w:sz w:val="20"/>
          <w:szCs w:val="20"/>
          <w:lang w:eastAsia="cs-CZ"/>
        </w:rPr>
        <w:t>Z: KTD</w:t>
      </w:r>
      <w:r w:rsidRPr="004F025F">
        <w:rPr>
          <w:rFonts w:ascii="Arial" w:eastAsia="Times New Roman" w:hAnsi="Arial" w:cs="Arial"/>
          <w:sz w:val="20"/>
          <w:szCs w:val="20"/>
          <w:lang w:eastAsia="cs-CZ"/>
        </w:rPr>
        <w:tab/>
        <w:t xml:space="preserve">   </w:t>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Pr>
          <w:rFonts w:ascii="Arial" w:eastAsia="Times New Roman" w:hAnsi="Arial" w:cs="Arial"/>
          <w:sz w:val="20"/>
          <w:szCs w:val="20"/>
          <w:lang w:eastAsia="cs-CZ"/>
        </w:rPr>
        <w:tab/>
        <w:t xml:space="preserve"> </w:t>
      </w:r>
      <w:r>
        <w:rPr>
          <w:rFonts w:ascii="Arial" w:eastAsia="Times New Roman" w:hAnsi="Arial" w:cs="Arial"/>
          <w:sz w:val="20"/>
          <w:szCs w:val="20"/>
          <w:lang w:eastAsia="cs-CZ"/>
        </w:rPr>
        <w:tab/>
        <w:t xml:space="preserve">               </w:t>
      </w:r>
      <w:r w:rsidRPr="004F025F">
        <w:rPr>
          <w:rFonts w:ascii="Arial" w:eastAsia="Times New Roman" w:hAnsi="Arial" w:cs="Arial"/>
          <w:sz w:val="20"/>
          <w:szCs w:val="20"/>
          <w:lang w:eastAsia="cs-CZ"/>
        </w:rPr>
        <w:t xml:space="preserve">   T: 02/2018</w:t>
      </w:r>
    </w:p>
    <w:p w:rsidR="008948F2" w:rsidRPr="00B13DF9" w:rsidRDefault="008948F2" w:rsidP="00B13DF9">
      <w:pPr>
        <w:pStyle w:val="Bezmezer"/>
        <w:jc w:val="both"/>
        <w:rPr>
          <w:rFonts w:ascii="Arial" w:eastAsia="Calibri" w:hAnsi="Arial" w:cs="Arial"/>
          <w:color w:val="000000"/>
          <w:sz w:val="20"/>
          <w:szCs w:val="20"/>
          <w:lang w:eastAsia="cs-CZ"/>
        </w:rPr>
      </w:pPr>
    </w:p>
    <w:p w:rsidR="00E1781A" w:rsidRPr="00B13DF9" w:rsidRDefault="00E1781A" w:rsidP="00B13DF9">
      <w:pPr>
        <w:pStyle w:val="Bezmezer"/>
        <w:jc w:val="both"/>
        <w:rPr>
          <w:rFonts w:ascii="Arial" w:eastAsia="Calibri" w:hAnsi="Arial" w:cs="Arial"/>
          <w:b/>
          <w:color w:val="000000"/>
          <w:sz w:val="20"/>
          <w:szCs w:val="20"/>
          <w:lang w:eastAsia="cs-CZ"/>
        </w:rPr>
      </w:pPr>
      <w:r w:rsidRPr="00B13DF9">
        <w:rPr>
          <w:rFonts w:ascii="Arial" w:eastAsia="Calibri" w:hAnsi="Arial" w:cs="Arial"/>
          <w:b/>
          <w:color w:val="000000"/>
          <w:sz w:val="20"/>
          <w:szCs w:val="20"/>
          <w:lang w:eastAsia="cs-CZ"/>
        </w:rPr>
        <w:t xml:space="preserve">Usnesení č. </w:t>
      </w:r>
      <w:r w:rsidR="00122A29">
        <w:rPr>
          <w:rFonts w:ascii="Arial" w:eastAsia="Calibri" w:hAnsi="Arial" w:cs="Arial"/>
          <w:b/>
          <w:color w:val="000000"/>
          <w:sz w:val="20"/>
          <w:szCs w:val="20"/>
          <w:lang w:eastAsia="cs-CZ"/>
        </w:rPr>
        <w:t>55</w:t>
      </w:r>
      <w:r w:rsidRPr="00B13DF9">
        <w:rPr>
          <w:rFonts w:ascii="Arial" w:eastAsia="Calibri" w:hAnsi="Arial" w:cs="Arial"/>
          <w:b/>
          <w:color w:val="000000"/>
          <w:sz w:val="20"/>
          <w:szCs w:val="20"/>
          <w:lang w:eastAsia="cs-CZ"/>
        </w:rPr>
        <w:t>/01/2018</w:t>
      </w:r>
    </w:p>
    <w:p w:rsidR="004F025F" w:rsidRPr="004F025F" w:rsidRDefault="004F025F" w:rsidP="004F025F">
      <w:pPr>
        <w:spacing w:after="0" w:line="240" w:lineRule="auto"/>
        <w:jc w:val="both"/>
        <w:rPr>
          <w:rFonts w:ascii="Arial" w:eastAsia="Times New Roman" w:hAnsi="Arial" w:cs="Arial"/>
          <w:sz w:val="20"/>
          <w:szCs w:val="20"/>
          <w:lang w:eastAsia="cs-CZ"/>
        </w:rPr>
      </w:pPr>
      <w:r w:rsidRPr="004F025F">
        <w:rPr>
          <w:rFonts w:ascii="Arial" w:eastAsia="Times New Roman" w:hAnsi="Arial" w:cs="Arial"/>
          <w:sz w:val="20"/>
          <w:szCs w:val="20"/>
          <w:lang w:eastAsia="cs-CZ"/>
        </w:rPr>
        <w:t>Rada Městského obvodu Liberec - Vratislavice nad Nisou po projednání</w:t>
      </w:r>
      <w:r w:rsidRPr="004F025F">
        <w:rPr>
          <w:rFonts w:ascii="Arial" w:eastAsia="Times New Roman" w:hAnsi="Arial" w:cs="Arial"/>
          <w:b/>
          <w:sz w:val="20"/>
          <w:szCs w:val="20"/>
          <w:lang w:eastAsia="cs-CZ"/>
        </w:rPr>
        <w:t xml:space="preserve"> bere na vědomí </w:t>
      </w:r>
      <w:r w:rsidRPr="004F025F">
        <w:rPr>
          <w:rFonts w:ascii="Arial" w:eastAsia="Times New Roman" w:hAnsi="Arial" w:cs="Arial"/>
          <w:sz w:val="20"/>
          <w:szCs w:val="20"/>
          <w:lang w:eastAsia="cs-CZ"/>
        </w:rPr>
        <w:t xml:space="preserve">návrh k pořízení 97. změny územního plánu a </w:t>
      </w:r>
      <w:r w:rsidRPr="004F025F">
        <w:rPr>
          <w:rFonts w:ascii="Arial" w:eastAsia="Times New Roman" w:hAnsi="Arial" w:cs="Arial"/>
          <w:b/>
          <w:sz w:val="20"/>
          <w:szCs w:val="20"/>
          <w:lang w:eastAsia="cs-CZ"/>
        </w:rPr>
        <w:t xml:space="preserve">ukládá </w:t>
      </w:r>
      <w:r w:rsidRPr="004F025F">
        <w:rPr>
          <w:rFonts w:ascii="Arial" w:eastAsia="Times New Roman" w:hAnsi="Arial" w:cs="Arial"/>
          <w:sz w:val="20"/>
          <w:szCs w:val="20"/>
          <w:lang w:eastAsia="cs-CZ"/>
        </w:rPr>
        <w:t>starostovi tento materiál předložit do ZMO</w:t>
      </w:r>
    </w:p>
    <w:p w:rsidR="004F025F" w:rsidRPr="004F025F" w:rsidRDefault="004F025F" w:rsidP="004F025F">
      <w:pPr>
        <w:spacing w:after="0" w:line="240" w:lineRule="auto"/>
        <w:jc w:val="both"/>
        <w:rPr>
          <w:rFonts w:ascii="Arial" w:eastAsia="Times New Roman" w:hAnsi="Arial" w:cs="Arial"/>
          <w:sz w:val="20"/>
          <w:szCs w:val="20"/>
          <w:lang w:eastAsia="cs-CZ"/>
        </w:rPr>
      </w:pPr>
      <w:r w:rsidRPr="004F025F">
        <w:rPr>
          <w:rFonts w:ascii="Arial" w:eastAsia="Times New Roman" w:hAnsi="Arial" w:cs="Arial"/>
          <w:sz w:val="20"/>
          <w:szCs w:val="20"/>
          <w:lang w:eastAsia="cs-CZ"/>
        </w:rPr>
        <w:t xml:space="preserve">Z: KT   </w:t>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t xml:space="preserve">   </w:t>
      </w:r>
      <w:r w:rsidRPr="004F025F">
        <w:rPr>
          <w:rFonts w:ascii="Arial" w:eastAsia="Times New Roman" w:hAnsi="Arial" w:cs="Arial"/>
          <w:sz w:val="20"/>
          <w:szCs w:val="20"/>
          <w:lang w:eastAsia="cs-CZ"/>
        </w:rPr>
        <w:tab/>
        <w:t xml:space="preserve"> </w:t>
      </w:r>
      <w:r w:rsidRPr="004F025F">
        <w:rPr>
          <w:rFonts w:ascii="Arial" w:eastAsia="Times New Roman" w:hAnsi="Arial" w:cs="Arial"/>
          <w:sz w:val="20"/>
          <w:szCs w:val="20"/>
          <w:lang w:eastAsia="cs-CZ"/>
        </w:rPr>
        <w:tab/>
      </w:r>
      <w:r w:rsidRPr="004F025F">
        <w:rPr>
          <w:rFonts w:ascii="Arial" w:eastAsia="Times New Roman" w:hAnsi="Arial" w:cs="Arial"/>
          <w:sz w:val="20"/>
          <w:szCs w:val="20"/>
          <w:lang w:eastAsia="cs-CZ"/>
        </w:rPr>
        <w:tab/>
        <w:t xml:space="preserve">     </w:t>
      </w:r>
      <w:r>
        <w:rPr>
          <w:rFonts w:ascii="Arial" w:eastAsia="Times New Roman" w:hAnsi="Arial" w:cs="Arial"/>
          <w:sz w:val="20"/>
          <w:szCs w:val="20"/>
          <w:lang w:eastAsia="cs-CZ"/>
        </w:rPr>
        <w:t xml:space="preserve">            </w:t>
      </w:r>
      <w:r w:rsidRPr="004F025F">
        <w:rPr>
          <w:rFonts w:ascii="Arial" w:eastAsia="Times New Roman" w:hAnsi="Arial" w:cs="Arial"/>
          <w:sz w:val="20"/>
          <w:szCs w:val="20"/>
          <w:lang w:eastAsia="cs-CZ"/>
        </w:rPr>
        <w:t xml:space="preserve"> T: 02/2018</w:t>
      </w:r>
    </w:p>
    <w:p w:rsidR="008948F2" w:rsidRPr="00B13DF9" w:rsidRDefault="008948F2" w:rsidP="00B13DF9">
      <w:pPr>
        <w:pStyle w:val="Bezmezer"/>
        <w:jc w:val="both"/>
        <w:rPr>
          <w:rFonts w:ascii="Arial" w:eastAsia="Calibri" w:hAnsi="Arial" w:cs="Arial"/>
          <w:color w:val="000000"/>
          <w:sz w:val="20"/>
          <w:szCs w:val="20"/>
          <w:lang w:eastAsia="cs-CZ"/>
        </w:rPr>
      </w:pPr>
    </w:p>
    <w:p w:rsidR="00E1781A" w:rsidRPr="00B13DF9" w:rsidRDefault="00E1781A" w:rsidP="00B13DF9">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122A29">
        <w:rPr>
          <w:rFonts w:ascii="Arial" w:eastAsia="Times New Roman" w:hAnsi="Arial" w:cs="Arial"/>
          <w:b/>
          <w:sz w:val="20"/>
          <w:szCs w:val="20"/>
          <w:lang w:eastAsia="cs-CZ"/>
        </w:rPr>
        <w:t>56</w:t>
      </w:r>
      <w:r w:rsidRPr="00B13DF9">
        <w:rPr>
          <w:rFonts w:ascii="Arial" w:eastAsia="Times New Roman" w:hAnsi="Arial" w:cs="Arial"/>
          <w:b/>
          <w:sz w:val="20"/>
          <w:szCs w:val="20"/>
          <w:lang w:eastAsia="cs-CZ"/>
        </w:rPr>
        <w:t>/01/2018</w:t>
      </w:r>
    </w:p>
    <w:p w:rsidR="004F025F" w:rsidRPr="004F025F" w:rsidRDefault="004F025F" w:rsidP="004F025F">
      <w:pPr>
        <w:spacing w:after="0" w:line="240" w:lineRule="auto"/>
        <w:jc w:val="both"/>
        <w:rPr>
          <w:rFonts w:ascii="Arial" w:eastAsia="Times New Roman" w:hAnsi="Arial" w:cs="Arial"/>
          <w:sz w:val="20"/>
          <w:szCs w:val="20"/>
          <w:lang w:eastAsia="cs-CZ"/>
        </w:rPr>
      </w:pPr>
      <w:r w:rsidRPr="004F025F">
        <w:rPr>
          <w:rFonts w:ascii="Arial" w:eastAsia="Times New Roman" w:hAnsi="Arial" w:cs="Arial"/>
          <w:sz w:val="20"/>
          <w:szCs w:val="20"/>
          <w:lang w:eastAsia="cs-CZ"/>
        </w:rPr>
        <w:t xml:space="preserve">Rada Městského obvodu Liberec – Vratislavice nad Nisou po projednání </w:t>
      </w:r>
      <w:r w:rsidRPr="004F025F">
        <w:rPr>
          <w:rFonts w:ascii="Arial" w:eastAsia="Times New Roman" w:hAnsi="Arial" w:cs="Arial"/>
          <w:b/>
          <w:sz w:val="20"/>
          <w:szCs w:val="20"/>
          <w:lang w:eastAsia="cs-CZ"/>
        </w:rPr>
        <w:t>bere na vědomí</w:t>
      </w:r>
      <w:r w:rsidRPr="004F025F">
        <w:rPr>
          <w:rFonts w:ascii="Arial" w:eastAsia="Times New Roman" w:hAnsi="Arial" w:cs="Arial"/>
          <w:sz w:val="20"/>
          <w:szCs w:val="20"/>
          <w:lang w:eastAsia="cs-CZ"/>
        </w:rPr>
        <w:t xml:space="preserve"> zápisy z jednání komisí rady.</w:t>
      </w:r>
    </w:p>
    <w:p w:rsidR="008948F2" w:rsidRDefault="008948F2" w:rsidP="00B13DF9">
      <w:pPr>
        <w:pStyle w:val="Bezmezer"/>
        <w:jc w:val="both"/>
        <w:rPr>
          <w:rFonts w:ascii="Arial" w:eastAsia="Times New Roman" w:hAnsi="Arial" w:cs="Arial"/>
          <w:b/>
          <w:sz w:val="20"/>
          <w:szCs w:val="20"/>
          <w:lang w:eastAsia="cs-CZ"/>
        </w:rPr>
      </w:pPr>
    </w:p>
    <w:p w:rsidR="005D10DE" w:rsidRPr="00B13DF9" w:rsidRDefault="005D10DE" w:rsidP="005D10DE">
      <w:pPr>
        <w:pStyle w:val="Bezmezer"/>
        <w:jc w:val="both"/>
        <w:rPr>
          <w:rFonts w:ascii="Arial" w:eastAsia="Times New Roman" w:hAnsi="Arial" w:cs="Arial"/>
          <w:b/>
          <w:sz w:val="20"/>
          <w:szCs w:val="20"/>
          <w:lang w:eastAsia="cs-CZ"/>
        </w:rPr>
      </w:pPr>
      <w:r w:rsidRPr="00B13DF9">
        <w:rPr>
          <w:rFonts w:ascii="Arial" w:eastAsia="Times New Roman" w:hAnsi="Arial" w:cs="Arial"/>
          <w:b/>
          <w:sz w:val="20"/>
          <w:szCs w:val="20"/>
          <w:lang w:eastAsia="cs-CZ"/>
        </w:rPr>
        <w:t xml:space="preserve">Usnesení č. </w:t>
      </w:r>
      <w:r w:rsidR="00122A29">
        <w:rPr>
          <w:rFonts w:ascii="Arial" w:eastAsia="Times New Roman" w:hAnsi="Arial" w:cs="Arial"/>
          <w:b/>
          <w:sz w:val="20"/>
          <w:szCs w:val="20"/>
          <w:lang w:eastAsia="cs-CZ"/>
        </w:rPr>
        <w:t>57</w:t>
      </w:r>
      <w:r w:rsidRPr="00B13DF9">
        <w:rPr>
          <w:rFonts w:ascii="Arial" w:eastAsia="Times New Roman" w:hAnsi="Arial" w:cs="Arial"/>
          <w:b/>
          <w:sz w:val="20"/>
          <w:szCs w:val="20"/>
          <w:lang w:eastAsia="cs-CZ"/>
        </w:rPr>
        <w:t>/01/2018</w:t>
      </w:r>
    </w:p>
    <w:p w:rsidR="004F025F" w:rsidRPr="004F025F" w:rsidRDefault="004F025F" w:rsidP="004F025F">
      <w:pPr>
        <w:pStyle w:val="Bezmezer"/>
        <w:jc w:val="both"/>
        <w:rPr>
          <w:rFonts w:ascii="Arial" w:hAnsi="Arial" w:cs="Arial"/>
          <w:sz w:val="20"/>
          <w:szCs w:val="20"/>
        </w:rPr>
      </w:pPr>
      <w:r w:rsidRPr="004F025F">
        <w:rPr>
          <w:rFonts w:ascii="Arial" w:hAnsi="Arial" w:cs="Arial"/>
          <w:sz w:val="20"/>
          <w:szCs w:val="20"/>
        </w:rPr>
        <w:t>Rada Městského obvodu Liberec - Vratislavice nad Nisou po projednání</w:t>
      </w:r>
      <w:r w:rsidRPr="004F025F">
        <w:rPr>
          <w:rFonts w:ascii="Arial" w:hAnsi="Arial" w:cs="Arial"/>
          <w:b/>
          <w:sz w:val="20"/>
          <w:szCs w:val="20"/>
        </w:rPr>
        <w:t xml:space="preserve"> souhlasí s </w:t>
      </w:r>
      <w:r w:rsidRPr="004F025F">
        <w:rPr>
          <w:rFonts w:ascii="Arial" w:hAnsi="Arial" w:cs="Arial"/>
          <w:sz w:val="20"/>
          <w:szCs w:val="20"/>
        </w:rPr>
        <w:t>výší odměn neuvolněných členů Zastupitelstva Městského obvodu Liberec - Vratislavice nad Nisou a odměn za výkon funkce předsedy a člena výboru Zastupitelstva Městského obvodu Liberec - Vratislavice nad Nisou, předsedy a člena komise Rady Městského obvodu Liberec - Vratislavice nad Nisou, s účinností od 1. března 2018 následovně:</w:t>
      </w:r>
    </w:p>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numPr>
          <w:ilvl w:val="0"/>
          <w:numId w:val="20"/>
        </w:numPr>
        <w:jc w:val="both"/>
        <w:rPr>
          <w:rFonts w:ascii="Arial" w:hAnsi="Arial" w:cs="Arial"/>
          <w:sz w:val="20"/>
          <w:szCs w:val="20"/>
        </w:rPr>
      </w:pPr>
      <w:r w:rsidRPr="004F025F">
        <w:rPr>
          <w:rFonts w:ascii="Arial" w:hAnsi="Arial" w:cs="Arial"/>
          <w:sz w:val="20"/>
          <w:szCs w:val="20"/>
        </w:rPr>
        <w:t>Neuvolněnému členu zastupitelstva a neuvolněnému členu rady města přísluší odměna uvedená v tabulce č. 1 za každý kalendářní měsíc ode dne, kdy složí slib před zastupitelstvem a složení slibu potvrdí svým podpisem. V případě, kdy neuvolněný člen zastupitelstva vykonává funkci jen po část měsíce, náleží mu za tento měsíc odměna ve výši odpovídající počtu dnů, po které funkci v daném měsíci vykonával.</w:t>
      </w:r>
    </w:p>
    <w:p w:rsidR="004F025F" w:rsidRPr="004F025F" w:rsidRDefault="004F025F" w:rsidP="004F025F">
      <w:pPr>
        <w:pStyle w:val="Bezmezer"/>
        <w:jc w:val="both"/>
        <w:rPr>
          <w:rFonts w:ascii="Arial" w:hAnsi="Arial" w:cs="Arial"/>
          <w:b/>
          <w:sz w:val="20"/>
          <w:szCs w:val="20"/>
        </w:rPr>
      </w:pPr>
    </w:p>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Tabulka č. 1</w:t>
      </w:r>
    </w:p>
    <w:tbl>
      <w:tblPr>
        <w:tblW w:w="0" w:type="auto"/>
        <w:tblInd w:w="431" w:type="dxa"/>
        <w:tblLayout w:type="fixed"/>
        <w:tblCellMar>
          <w:left w:w="0" w:type="dxa"/>
          <w:right w:w="0" w:type="dxa"/>
        </w:tblCellMar>
        <w:tblLook w:val="0000" w:firstRow="0" w:lastRow="0" w:firstColumn="0" w:lastColumn="0" w:noHBand="0" w:noVBand="0"/>
      </w:tblPr>
      <w:tblGrid>
        <w:gridCol w:w="5791"/>
        <w:gridCol w:w="2391"/>
      </w:tblGrid>
      <w:tr w:rsidR="004F025F" w:rsidRPr="004F025F" w:rsidTr="00DD61AC">
        <w:trPr>
          <w:trHeight w:val="271"/>
        </w:trPr>
        <w:tc>
          <w:tcPr>
            <w:tcW w:w="5791" w:type="dxa"/>
            <w:tcBorders>
              <w:top w:val="single" w:sz="8" w:space="0" w:color="auto"/>
              <w:left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Funkce</w:t>
            </w:r>
          </w:p>
        </w:tc>
        <w:tc>
          <w:tcPr>
            <w:tcW w:w="2391" w:type="dxa"/>
            <w:tcBorders>
              <w:top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Výše měsíční</w:t>
            </w:r>
          </w:p>
        </w:tc>
      </w:tr>
      <w:tr w:rsidR="004F025F" w:rsidRPr="004F025F" w:rsidTr="00DD61AC">
        <w:trPr>
          <w:trHeight w:val="282"/>
        </w:trPr>
        <w:tc>
          <w:tcPr>
            <w:tcW w:w="5791" w:type="dxa"/>
            <w:tcBorders>
              <w:left w:val="single" w:sz="8" w:space="0" w:color="auto"/>
              <w:bottom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2391" w:type="dxa"/>
            <w:tcBorders>
              <w:bottom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odměny (Kč)</w:t>
            </w:r>
          </w:p>
        </w:tc>
      </w:tr>
      <w:tr w:rsidR="004F025F" w:rsidRPr="004F025F" w:rsidTr="00DD61AC">
        <w:trPr>
          <w:trHeight w:val="281"/>
        </w:trPr>
        <w:tc>
          <w:tcPr>
            <w:tcW w:w="5791"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 xml:space="preserve">Neuvolněný člen rady městského obvodu </w:t>
            </w:r>
          </w:p>
        </w:tc>
        <w:tc>
          <w:tcPr>
            <w:tcW w:w="2391"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3500,-</w:t>
            </w:r>
          </w:p>
        </w:tc>
      </w:tr>
      <w:tr w:rsidR="004F025F" w:rsidRPr="004F025F" w:rsidTr="00DD61AC">
        <w:trPr>
          <w:trHeight w:val="275"/>
        </w:trPr>
        <w:tc>
          <w:tcPr>
            <w:tcW w:w="5791"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Neuvolněný člen zastupitelstva městského obvodu</w:t>
            </w:r>
          </w:p>
        </w:tc>
        <w:tc>
          <w:tcPr>
            <w:tcW w:w="2391"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1500,-</w:t>
            </w:r>
          </w:p>
        </w:tc>
      </w:tr>
    </w:tbl>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numPr>
          <w:ilvl w:val="0"/>
          <w:numId w:val="21"/>
        </w:numPr>
        <w:jc w:val="both"/>
        <w:rPr>
          <w:rFonts w:ascii="Arial" w:hAnsi="Arial" w:cs="Arial"/>
          <w:sz w:val="20"/>
          <w:szCs w:val="20"/>
        </w:rPr>
      </w:pPr>
      <w:r w:rsidRPr="004F025F">
        <w:rPr>
          <w:rFonts w:ascii="Arial" w:hAnsi="Arial" w:cs="Arial"/>
          <w:sz w:val="20"/>
          <w:szCs w:val="20"/>
        </w:rPr>
        <w:t xml:space="preserve">Neuvolněnému členu zastupitelstva, který současně vykonává funkci předsedy výboru zastupitelstva nebo funkci předsedy komise rady nebo funkci člena výboru zastupitelstva či člena komise rady, náleží odměna uvedená v tabulce č. 2 za každý kalendářní měsíc. </w:t>
      </w:r>
    </w:p>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Tabulka č. 2</w:t>
      </w:r>
    </w:p>
    <w:tbl>
      <w:tblPr>
        <w:tblW w:w="0" w:type="auto"/>
        <w:tblInd w:w="431" w:type="dxa"/>
        <w:tblLayout w:type="fixed"/>
        <w:tblCellMar>
          <w:left w:w="0" w:type="dxa"/>
          <w:right w:w="0" w:type="dxa"/>
        </w:tblCellMar>
        <w:tblLook w:val="0000" w:firstRow="0" w:lastRow="0" w:firstColumn="0" w:lastColumn="0" w:noHBand="0" w:noVBand="0"/>
      </w:tblPr>
      <w:tblGrid>
        <w:gridCol w:w="5760"/>
        <w:gridCol w:w="2378"/>
      </w:tblGrid>
      <w:tr w:rsidR="004F025F" w:rsidRPr="004F025F" w:rsidTr="00DD61AC">
        <w:trPr>
          <w:trHeight w:val="270"/>
        </w:trPr>
        <w:tc>
          <w:tcPr>
            <w:tcW w:w="5760" w:type="dxa"/>
            <w:tcBorders>
              <w:top w:val="single" w:sz="8" w:space="0" w:color="auto"/>
              <w:left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Funkce</w:t>
            </w:r>
          </w:p>
        </w:tc>
        <w:tc>
          <w:tcPr>
            <w:tcW w:w="2378" w:type="dxa"/>
            <w:tcBorders>
              <w:top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Výše měsíční</w:t>
            </w:r>
          </w:p>
        </w:tc>
      </w:tr>
      <w:tr w:rsidR="004F025F" w:rsidRPr="004F025F" w:rsidTr="00DD61AC">
        <w:trPr>
          <w:trHeight w:val="283"/>
        </w:trPr>
        <w:tc>
          <w:tcPr>
            <w:tcW w:w="5760" w:type="dxa"/>
            <w:tcBorders>
              <w:left w:val="single" w:sz="8" w:space="0" w:color="auto"/>
              <w:bottom w:val="single" w:sz="4"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2378" w:type="dxa"/>
            <w:tcBorders>
              <w:bottom w:val="single" w:sz="4"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odměny (Kč)</w:t>
            </w:r>
          </w:p>
        </w:tc>
      </w:tr>
      <w:tr w:rsidR="004F025F" w:rsidRPr="004F025F" w:rsidTr="00DD61AC">
        <w:trPr>
          <w:trHeight w:val="592"/>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Neuvolněný člen zastupitelstva městského obvodu, který je předsedou výboru nebo komise</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3500,-</w:t>
            </w:r>
          </w:p>
        </w:tc>
      </w:tr>
      <w:tr w:rsidR="004F025F" w:rsidRPr="004F025F" w:rsidTr="00DD61AC">
        <w:trPr>
          <w:trHeight w:val="264"/>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Neuvolněný člen zastupitelstva městského obvodu, který je členem výboru nebo komise</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2700,-</w:t>
            </w:r>
          </w:p>
        </w:tc>
      </w:tr>
    </w:tbl>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numPr>
          <w:ilvl w:val="0"/>
          <w:numId w:val="22"/>
        </w:numPr>
        <w:jc w:val="both"/>
        <w:rPr>
          <w:rFonts w:ascii="Arial" w:hAnsi="Arial" w:cs="Arial"/>
          <w:sz w:val="20"/>
          <w:szCs w:val="20"/>
        </w:rPr>
      </w:pPr>
      <w:r w:rsidRPr="004F025F">
        <w:rPr>
          <w:rFonts w:ascii="Arial" w:hAnsi="Arial" w:cs="Arial"/>
          <w:sz w:val="20"/>
          <w:szCs w:val="20"/>
        </w:rPr>
        <w:t>Vykonává-li neuvolněný člen zastupitelstva více než jednu funkci, náleží mu odměna podle bodu 2. a odměny za výkon maximálně dvou dalších funkcí podle tabulky č. 3. V případě, kdy vykonává celkem více než tři funkce, vstupují do výpočtu odměny jen ty tři, za jejichž výkon je stanovena vyšší odměna. Těmito funkcemi jsou předseda výboru zastupitelstva, člen výboru zastupitelstva, předseda komise rady či člen komise rady.</w:t>
      </w:r>
    </w:p>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Tabulka č. 3</w:t>
      </w:r>
    </w:p>
    <w:tbl>
      <w:tblPr>
        <w:tblW w:w="0" w:type="auto"/>
        <w:tblInd w:w="431" w:type="dxa"/>
        <w:tblLayout w:type="fixed"/>
        <w:tblCellMar>
          <w:left w:w="0" w:type="dxa"/>
          <w:right w:w="0" w:type="dxa"/>
        </w:tblCellMar>
        <w:tblLook w:val="0000" w:firstRow="0" w:lastRow="0" w:firstColumn="0" w:lastColumn="0" w:noHBand="0" w:noVBand="0"/>
      </w:tblPr>
      <w:tblGrid>
        <w:gridCol w:w="5696"/>
        <w:gridCol w:w="104"/>
        <w:gridCol w:w="2090"/>
        <w:gridCol w:w="156"/>
      </w:tblGrid>
      <w:tr w:rsidR="004F025F" w:rsidRPr="004F025F" w:rsidTr="00DD61AC">
        <w:trPr>
          <w:trHeight w:val="306"/>
        </w:trPr>
        <w:tc>
          <w:tcPr>
            <w:tcW w:w="5696" w:type="dxa"/>
            <w:tcBorders>
              <w:top w:val="single" w:sz="8" w:space="0" w:color="auto"/>
              <w:left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Funkce</w:t>
            </w:r>
          </w:p>
        </w:tc>
        <w:tc>
          <w:tcPr>
            <w:tcW w:w="104" w:type="dxa"/>
            <w:tcBorders>
              <w:top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2090" w:type="dxa"/>
            <w:tcBorders>
              <w:top w:val="single" w:sz="8" w:space="0" w:color="auto"/>
            </w:tcBorders>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Výše měsíční</w:t>
            </w:r>
          </w:p>
        </w:tc>
        <w:tc>
          <w:tcPr>
            <w:tcW w:w="156" w:type="dxa"/>
            <w:tcBorders>
              <w:top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23"/>
        </w:trPr>
        <w:tc>
          <w:tcPr>
            <w:tcW w:w="5696" w:type="dxa"/>
            <w:tcBorders>
              <w:left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104" w:type="dxa"/>
            <w:shd w:val="clear" w:color="auto" w:fill="F2F2F2"/>
            <w:vAlign w:val="bottom"/>
          </w:tcPr>
          <w:p w:rsidR="004F025F" w:rsidRPr="004F025F" w:rsidRDefault="004F025F" w:rsidP="004F025F">
            <w:pPr>
              <w:pStyle w:val="Bezmezer"/>
              <w:jc w:val="both"/>
              <w:rPr>
                <w:rFonts w:ascii="Arial" w:hAnsi="Arial" w:cs="Arial"/>
                <w:sz w:val="20"/>
                <w:szCs w:val="20"/>
              </w:rPr>
            </w:pPr>
          </w:p>
        </w:tc>
        <w:tc>
          <w:tcPr>
            <w:tcW w:w="2090" w:type="dxa"/>
            <w:vMerge w:val="restart"/>
            <w:shd w:val="clear" w:color="auto" w:fill="F2F2F2"/>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odměny (Kč)</w:t>
            </w:r>
          </w:p>
        </w:tc>
        <w:tc>
          <w:tcPr>
            <w:tcW w:w="156" w:type="dxa"/>
            <w:tcBorders>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308"/>
        </w:trPr>
        <w:tc>
          <w:tcPr>
            <w:tcW w:w="5696" w:type="dxa"/>
            <w:tcBorders>
              <w:left w:val="single" w:sz="8" w:space="0" w:color="auto"/>
              <w:bottom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104" w:type="dxa"/>
            <w:tcBorders>
              <w:bottom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2090" w:type="dxa"/>
            <w:vMerge/>
            <w:tcBorders>
              <w:bottom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c>
          <w:tcPr>
            <w:tcW w:w="156" w:type="dxa"/>
            <w:tcBorders>
              <w:bottom w:val="single" w:sz="8" w:space="0" w:color="auto"/>
              <w:right w:val="single" w:sz="8" w:space="0" w:color="auto"/>
            </w:tcBorders>
            <w:shd w:val="clear" w:color="auto" w:fill="F2F2F2"/>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321"/>
        </w:trPr>
        <w:tc>
          <w:tcPr>
            <w:tcW w:w="5696"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Předseda výboru zastupitelstva městského obvodu</w:t>
            </w:r>
          </w:p>
        </w:tc>
        <w:tc>
          <w:tcPr>
            <w:tcW w:w="2194" w:type="dxa"/>
            <w:gridSpan w:val="2"/>
            <w:tcBorders>
              <w:bottom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2000,-</w:t>
            </w:r>
          </w:p>
        </w:tc>
        <w:tc>
          <w:tcPr>
            <w:tcW w:w="156"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316"/>
        </w:trPr>
        <w:tc>
          <w:tcPr>
            <w:tcW w:w="5696"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Předseda komise rady městského obvodu</w:t>
            </w:r>
          </w:p>
        </w:tc>
        <w:tc>
          <w:tcPr>
            <w:tcW w:w="2194" w:type="dxa"/>
            <w:gridSpan w:val="2"/>
            <w:tcBorders>
              <w:bottom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2000,-</w:t>
            </w:r>
          </w:p>
        </w:tc>
        <w:tc>
          <w:tcPr>
            <w:tcW w:w="156"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316"/>
        </w:trPr>
        <w:tc>
          <w:tcPr>
            <w:tcW w:w="5696"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Člen výboru zastupitelstva městského obvodu</w:t>
            </w:r>
          </w:p>
        </w:tc>
        <w:tc>
          <w:tcPr>
            <w:tcW w:w="2194" w:type="dxa"/>
            <w:gridSpan w:val="2"/>
            <w:tcBorders>
              <w:bottom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1200,-</w:t>
            </w:r>
          </w:p>
        </w:tc>
        <w:tc>
          <w:tcPr>
            <w:tcW w:w="156"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sz w:val="20"/>
                <w:szCs w:val="20"/>
              </w:rPr>
            </w:pPr>
          </w:p>
        </w:tc>
      </w:tr>
      <w:tr w:rsidR="004F025F" w:rsidRPr="004F025F" w:rsidTr="00DD61AC">
        <w:trPr>
          <w:trHeight w:val="316"/>
        </w:trPr>
        <w:tc>
          <w:tcPr>
            <w:tcW w:w="5696" w:type="dxa"/>
            <w:tcBorders>
              <w:left w:val="single" w:sz="8" w:space="0" w:color="auto"/>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Člen komise rady městského obvodu</w:t>
            </w:r>
          </w:p>
        </w:tc>
        <w:tc>
          <w:tcPr>
            <w:tcW w:w="2194" w:type="dxa"/>
            <w:gridSpan w:val="2"/>
            <w:tcBorders>
              <w:bottom w:val="single" w:sz="8" w:space="0" w:color="auto"/>
            </w:tcBorders>
            <w:shd w:val="clear" w:color="auto" w:fill="auto"/>
            <w:vAlign w:val="bottom"/>
          </w:tcPr>
          <w:p w:rsidR="004F025F" w:rsidRPr="004F025F" w:rsidRDefault="004F025F" w:rsidP="004F025F">
            <w:pPr>
              <w:pStyle w:val="Bezmezer"/>
              <w:jc w:val="both"/>
              <w:rPr>
                <w:rFonts w:ascii="Arial" w:hAnsi="Arial" w:cs="Arial"/>
                <w:b/>
                <w:sz w:val="20"/>
                <w:szCs w:val="20"/>
              </w:rPr>
            </w:pPr>
            <w:r w:rsidRPr="004F025F">
              <w:rPr>
                <w:rFonts w:ascii="Arial" w:hAnsi="Arial" w:cs="Arial"/>
                <w:b/>
                <w:sz w:val="20"/>
                <w:szCs w:val="20"/>
              </w:rPr>
              <w:t>1200,-</w:t>
            </w:r>
          </w:p>
        </w:tc>
        <w:tc>
          <w:tcPr>
            <w:tcW w:w="156" w:type="dxa"/>
            <w:tcBorders>
              <w:bottom w:val="single" w:sz="8" w:space="0" w:color="auto"/>
              <w:right w:val="single" w:sz="8" w:space="0" w:color="auto"/>
            </w:tcBorders>
            <w:shd w:val="clear" w:color="auto" w:fill="auto"/>
            <w:vAlign w:val="bottom"/>
          </w:tcPr>
          <w:p w:rsidR="004F025F" w:rsidRPr="004F025F" w:rsidRDefault="004F025F" w:rsidP="004F025F">
            <w:pPr>
              <w:pStyle w:val="Bezmezer"/>
              <w:jc w:val="both"/>
              <w:rPr>
                <w:rFonts w:ascii="Arial" w:hAnsi="Arial" w:cs="Arial"/>
                <w:sz w:val="20"/>
                <w:szCs w:val="20"/>
              </w:rPr>
            </w:pPr>
          </w:p>
        </w:tc>
      </w:tr>
    </w:tbl>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numPr>
          <w:ilvl w:val="0"/>
          <w:numId w:val="22"/>
        </w:numPr>
        <w:jc w:val="both"/>
        <w:rPr>
          <w:rFonts w:ascii="Arial" w:hAnsi="Arial" w:cs="Arial"/>
          <w:sz w:val="20"/>
          <w:szCs w:val="20"/>
        </w:rPr>
      </w:pPr>
      <w:r w:rsidRPr="004F025F">
        <w:rPr>
          <w:rFonts w:ascii="Arial" w:hAnsi="Arial" w:cs="Arial"/>
          <w:sz w:val="20"/>
          <w:szCs w:val="20"/>
        </w:rPr>
        <w:t xml:space="preserve">Neuvolněnému členovi Zastupitelstva městského obvodu, který je oprávněn k přijímání projevu vůle snoubenců, že spolu vstupují do manželství, zvyšuje zastupitelstvo městského obvodu s přihlédnutím k časové náročnosti a četnosti obřadů měsíční odměnu o částku 100,- Kč za každý takový obřad, maximálně však o částku 2000,- Kč/měsíc. </w:t>
      </w:r>
    </w:p>
    <w:p w:rsidR="004F025F" w:rsidRPr="004F025F" w:rsidRDefault="004F025F" w:rsidP="004F025F">
      <w:pPr>
        <w:pStyle w:val="Bezmezer"/>
        <w:jc w:val="both"/>
        <w:rPr>
          <w:rFonts w:ascii="Arial" w:hAnsi="Arial" w:cs="Arial"/>
          <w:sz w:val="20"/>
          <w:szCs w:val="20"/>
        </w:rPr>
      </w:pPr>
    </w:p>
    <w:p w:rsidR="004F025F" w:rsidRPr="004F025F" w:rsidRDefault="004F025F" w:rsidP="004F025F">
      <w:pPr>
        <w:pStyle w:val="Bezmezer"/>
        <w:numPr>
          <w:ilvl w:val="0"/>
          <w:numId w:val="22"/>
        </w:numPr>
        <w:jc w:val="both"/>
        <w:rPr>
          <w:rFonts w:ascii="Arial" w:hAnsi="Arial" w:cs="Arial"/>
          <w:sz w:val="20"/>
          <w:szCs w:val="20"/>
        </w:rPr>
      </w:pPr>
      <w:r w:rsidRPr="004F025F">
        <w:rPr>
          <w:rFonts w:ascii="Arial" w:hAnsi="Arial" w:cs="Arial"/>
          <w:sz w:val="20"/>
          <w:szCs w:val="20"/>
        </w:rPr>
        <w:t>Odměny za výkon funkce budou vypláceny měsíčně zpětně ve výplatních termínech pro zaměstnance úřadu.</w:t>
      </w:r>
    </w:p>
    <w:p w:rsidR="004F025F" w:rsidRPr="004F025F" w:rsidRDefault="004F025F" w:rsidP="004F025F">
      <w:pPr>
        <w:pStyle w:val="Bezmezer"/>
        <w:rPr>
          <w:rFonts w:ascii="Arial" w:hAnsi="Arial" w:cs="Arial"/>
          <w:sz w:val="20"/>
          <w:szCs w:val="20"/>
        </w:rPr>
      </w:pPr>
      <w:r w:rsidRPr="004F025F">
        <w:rPr>
          <w:rFonts w:ascii="Arial" w:hAnsi="Arial" w:cs="Arial"/>
          <w:b/>
          <w:sz w:val="20"/>
          <w:szCs w:val="20"/>
        </w:rPr>
        <w:t xml:space="preserve">ukládá </w:t>
      </w:r>
      <w:r w:rsidRPr="004F025F">
        <w:rPr>
          <w:rFonts w:ascii="Arial" w:hAnsi="Arial" w:cs="Arial"/>
          <w:sz w:val="20"/>
          <w:szCs w:val="20"/>
        </w:rPr>
        <w:t>starostovi tento materiál předložit do ZMO</w:t>
      </w:r>
    </w:p>
    <w:p w:rsidR="004F025F" w:rsidRPr="00122A29" w:rsidRDefault="004F025F" w:rsidP="00122A29">
      <w:pPr>
        <w:pStyle w:val="Bezmezer"/>
        <w:rPr>
          <w:rFonts w:ascii="Arial" w:hAnsi="Arial" w:cs="Arial"/>
          <w:sz w:val="20"/>
          <w:szCs w:val="20"/>
        </w:rPr>
      </w:pPr>
      <w:r w:rsidRPr="004F025F">
        <w:rPr>
          <w:rFonts w:ascii="Arial" w:hAnsi="Arial" w:cs="Arial"/>
          <w:sz w:val="20"/>
          <w:szCs w:val="20"/>
        </w:rPr>
        <w:t xml:space="preserve">Z: starosta  </w:t>
      </w:r>
      <w:r w:rsidRPr="004F025F">
        <w:rPr>
          <w:rFonts w:ascii="Arial" w:hAnsi="Arial" w:cs="Arial"/>
          <w:sz w:val="20"/>
          <w:szCs w:val="20"/>
        </w:rPr>
        <w:tab/>
      </w:r>
      <w:r w:rsidRPr="004F025F">
        <w:rPr>
          <w:rFonts w:ascii="Arial" w:hAnsi="Arial" w:cs="Arial"/>
          <w:sz w:val="20"/>
          <w:szCs w:val="20"/>
        </w:rPr>
        <w:tab/>
      </w:r>
      <w:r w:rsidRPr="004F025F">
        <w:rPr>
          <w:rFonts w:ascii="Arial" w:hAnsi="Arial" w:cs="Arial"/>
          <w:sz w:val="20"/>
          <w:szCs w:val="20"/>
        </w:rPr>
        <w:tab/>
      </w:r>
      <w:r w:rsidRPr="004F025F">
        <w:rPr>
          <w:rFonts w:ascii="Arial" w:hAnsi="Arial" w:cs="Arial"/>
          <w:sz w:val="20"/>
          <w:szCs w:val="20"/>
        </w:rPr>
        <w:tab/>
      </w:r>
      <w:r w:rsidRPr="004F025F">
        <w:rPr>
          <w:rFonts w:ascii="Arial" w:hAnsi="Arial" w:cs="Arial"/>
          <w:sz w:val="20"/>
          <w:szCs w:val="20"/>
        </w:rPr>
        <w:tab/>
      </w:r>
      <w:r w:rsidRPr="004F025F">
        <w:rPr>
          <w:rFonts w:ascii="Arial" w:hAnsi="Arial" w:cs="Arial"/>
          <w:sz w:val="20"/>
          <w:szCs w:val="20"/>
        </w:rPr>
        <w:tab/>
      </w:r>
      <w:r w:rsidRPr="004F025F">
        <w:rPr>
          <w:rFonts w:ascii="Arial" w:hAnsi="Arial" w:cs="Arial"/>
          <w:sz w:val="20"/>
          <w:szCs w:val="20"/>
        </w:rPr>
        <w:tab/>
        <w:t xml:space="preserve">   </w:t>
      </w:r>
      <w:r w:rsidRPr="004F025F">
        <w:rPr>
          <w:rFonts w:ascii="Arial" w:hAnsi="Arial" w:cs="Arial"/>
          <w:sz w:val="20"/>
          <w:szCs w:val="20"/>
        </w:rPr>
        <w:tab/>
        <w:t xml:space="preserve"> </w:t>
      </w:r>
      <w:r w:rsidRPr="004F025F">
        <w:rPr>
          <w:rFonts w:ascii="Arial" w:hAnsi="Arial" w:cs="Arial"/>
          <w:sz w:val="20"/>
          <w:szCs w:val="20"/>
        </w:rPr>
        <w:tab/>
      </w:r>
      <w:r w:rsidRPr="004F025F">
        <w:rPr>
          <w:rFonts w:ascii="Arial" w:hAnsi="Arial" w:cs="Arial"/>
          <w:sz w:val="20"/>
          <w:szCs w:val="20"/>
        </w:rPr>
        <w:tab/>
      </w:r>
      <w:r>
        <w:rPr>
          <w:rFonts w:ascii="Arial" w:hAnsi="Arial" w:cs="Arial"/>
          <w:sz w:val="20"/>
          <w:szCs w:val="20"/>
        </w:rPr>
        <w:t xml:space="preserve">      </w:t>
      </w:r>
      <w:r w:rsidRPr="004F025F">
        <w:rPr>
          <w:rFonts w:ascii="Arial" w:hAnsi="Arial" w:cs="Arial"/>
          <w:sz w:val="20"/>
          <w:szCs w:val="20"/>
        </w:rPr>
        <w:t>T: 2/2018</w:t>
      </w:r>
    </w:p>
    <w:p w:rsidR="004F025F" w:rsidRDefault="004F025F" w:rsidP="00B13DF9">
      <w:pPr>
        <w:pStyle w:val="Bezmezer"/>
        <w:jc w:val="both"/>
        <w:rPr>
          <w:rFonts w:ascii="Arial" w:eastAsia="Calibri" w:hAnsi="Arial" w:cs="Arial"/>
          <w:b/>
          <w:color w:val="000000"/>
          <w:sz w:val="20"/>
          <w:szCs w:val="20"/>
          <w:lang w:eastAsia="cs-CZ"/>
        </w:rPr>
      </w:pPr>
    </w:p>
    <w:p w:rsidR="00BB43AD" w:rsidRPr="00B13DF9" w:rsidRDefault="00510E91" w:rsidP="00B13DF9">
      <w:pPr>
        <w:pStyle w:val="Bezmezer"/>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 xml:space="preserve">Usnesení č. </w:t>
      </w:r>
      <w:r w:rsidR="00BB43AD" w:rsidRPr="00B13DF9">
        <w:rPr>
          <w:rFonts w:ascii="Arial" w:eastAsia="Calibri" w:hAnsi="Arial" w:cs="Arial"/>
          <w:b/>
          <w:color w:val="000000"/>
          <w:sz w:val="20"/>
          <w:szCs w:val="20"/>
          <w:lang w:eastAsia="cs-CZ"/>
        </w:rPr>
        <w:t>5</w:t>
      </w:r>
      <w:r w:rsidR="00122A29">
        <w:rPr>
          <w:rFonts w:ascii="Arial" w:eastAsia="Calibri" w:hAnsi="Arial" w:cs="Arial"/>
          <w:b/>
          <w:color w:val="000000"/>
          <w:sz w:val="20"/>
          <w:szCs w:val="20"/>
          <w:lang w:eastAsia="cs-CZ"/>
        </w:rPr>
        <w:t>8</w:t>
      </w:r>
      <w:r w:rsidR="00BB43AD" w:rsidRPr="00B13DF9">
        <w:rPr>
          <w:rFonts w:ascii="Arial" w:eastAsia="Calibri" w:hAnsi="Arial" w:cs="Arial"/>
          <w:b/>
          <w:color w:val="000000"/>
          <w:sz w:val="20"/>
          <w:szCs w:val="20"/>
          <w:lang w:eastAsia="cs-CZ"/>
        </w:rPr>
        <w:t>/01/2018</w:t>
      </w:r>
    </w:p>
    <w:p w:rsidR="00510E91" w:rsidRPr="00510E91" w:rsidRDefault="00510E91" w:rsidP="00510E91">
      <w:pPr>
        <w:pStyle w:val="Bezmezer"/>
        <w:jc w:val="both"/>
        <w:rPr>
          <w:rFonts w:ascii="Arial" w:hAnsi="Arial" w:cs="Arial"/>
          <w:sz w:val="20"/>
          <w:szCs w:val="20"/>
        </w:rPr>
      </w:pPr>
      <w:r w:rsidRPr="00510E91">
        <w:rPr>
          <w:rFonts w:ascii="Arial" w:hAnsi="Arial" w:cs="Arial"/>
          <w:sz w:val="20"/>
          <w:szCs w:val="20"/>
        </w:rPr>
        <w:t xml:space="preserve">Rada Městského obvodu Liberec – Vratislavice nad Nisou po projednání </w:t>
      </w:r>
      <w:r w:rsidRPr="00510E91">
        <w:rPr>
          <w:rFonts w:ascii="Arial" w:hAnsi="Arial" w:cs="Arial"/>
          <w:b/>
          <w:sz w:val="20"/>
          <w:szCs w:val="20"/>
        </w:rPr>
        <w:t>bere na vědomí</w:t>
      </w:r>
      <w:r w:rsidRPr="00510E91">
        <w:rPr>
          <w:rFonts w:ascii="Arial" w:hAnsi="Arial" w:cs="Arial"/>
          <w:sz w:val="20"/>
          <w:szCs w:val="20"/>
        </w:rPr>
        <w:t xml:space="preserve"> Zprávu o činnosti Městské policie Liberec za rok 2017 a Policie České republiky za rok 2017 a </w:t>
      </w:r>
      <w:r w:rsidRPr="00510E91">
        <w:rPr>
          <w:rFonts w:ascii="Arial" w:hAnsi="Arial" w:cs="Arial"/>
          <w:b/>
          <w:sz w:val="20"/>
          <w:szCs w:val="20"/>
        </w:rPr>
        <w:t>ukládá</w:t>
      </w:r>
      <w:r w:rsidRPr="00510E91">
        <w:rPr>
          <w:rFonts w:ascii="Arial" w:hAnsi="Arial" w:cs="Arial"/>
          <w:sz w:val="20"/>
          <w:szCs w:val="20"/>
        </w:rPr>
        <w:t xml:space="preserve"> starostovi předložit tento materiál do Zastupitelstva Městského obvodu Liberec – Vratislavice nad Nisou. </w:t>
      </w:r>
    </w:p>
    <w:p w:rsidR="00510E91" w:rsidRPr="00510E91" w:rsidRDefault="00510E91" w:rsidP="00510E91">
      <w:pPr>
        <w:pStyle w:val="Bezmezer"/>
        <w:rPr>
          <w:rFonts w:ascii="Arial" w:hAnsi="Arial" w:cs="Arial"/>
          <w:sz w:val="20"/>
          <w:szCs w:val="20"/>
        </w:rPr>
      </w:pPr>
      <w:r w:rsidRPr="00510E91">
        <w:rPr>
          <w:rFonts w:ascii="Arial" w:hAnsi="Arial" w:cs="Arial"/>
          <w:sz w:val="20"/>
          <w:szCs w:val="20"/>
        </w:rPr>
        <w:t xml:space="preserve">Z: starosta                                                                                                                              </w:t>
      </w:r>
      <w:r>
        <w:rPr>
          <w:rFonts w:ascii="Arial" w:hAnsi="Arial" w:cs="Arial"/>
          <w:sz w:val="20"/>
          <w:szCs w:val="20"/>
        </w:rPr>
        <w:t xml:space="preserve">    </w:t>
      </w:r>
      <w:r w:rsidRPr="00510E91">
        <w:rPr>
          <w:rFonts w:ascii="Arial" w:hAnsi="Arial" w:cs="Arial"/>
          <w:sz w:val="20"/>
          <w:szCs w:val="20"/>
        </w:rPr>
        <w:t>T:02/2018</w:t>
      </w:r>
    </w:p>
    <w:p w:rsidR="006E4EC7" w:rsidRPr="00B13DF9" w:rsidRDefault="006E4EC7" w:rsidP="00B13DF9">
      <w:pPr>
        <w:pStyle w:val="Bezmezer"/>
        <w:jc w:val="both"/>
        <w:rPr>
          <w:rFonts w:ascii="Arial" w:hAnsi="Arial" w:cs="Arial"/>
          <w:sz w:val="20"/>
          <w:szCs w:val="20"/>
        </w:rPr>
      </w:pPr>
    </w:p>
    <w:p w:rsidR="00BB43AD" w:rsidRPr="00B13DF9" w:rsidRDefault="00122A29" w:rsidP="00B13DF9">
      <w:pPr>
        <w:pStyle w:val="Bezmezer"/>
        <w:jc w:val="both"/>
        <w:rPr>
          <w:rFonts w:ascii="Arial" w:eastAsia="Calibri" w:hAnsi="Arial" w:cs="Arial"/>
          <w:b/>
          <w:color w:val="000000"/>
          <w:sz w:val="20"/>
          <w:szCs w:val="20"/>
          <w:lang w:eastAsia="cs-CZ"/>
        </w:rPr>
      </w:pPr>
      <w:r>
        <w:rPr>
          <w:rFonts w:ascii="Arial" w:eastAsia="Calibri" w:hAnsi="Arial" w:cs="Arial"/>
          <w:b/>
          <w:color w:val="000000"/>
          <w:sz w:val="20"/>
          <w:szCs w:val="20"/>
          <w:lang w:eastAsia="cs-CZ"/>
        </w:rPr>
        <w:t>Usnesení č. 59</w:t>
      </w:r>
      <w:r w:rsidR="00BB43AD" w:rsidRPr="00B13DF9">
        <w:rPr>
          <w:rFonts w:ascii="Arial" w:eastAsia="Calibri" w:hAnsi="Arial" w:cs="Arial"/>
          <w:b/>
          <w:color w:val="000000"/>
          <w:sz w:val="20"/>
          <w:szCs w:val="20"/>
          <w:lang w:eastAsia="cs-CZ"/>
        </w:rPr>
        <w:t>/01/2018</w:t>
      </w:r>
    </w:p>
    <w:p w:rsidR="00340BE2" w:rsidRPr="00340BE2" w:rsidRDefault="00340BE2" w:rsidP="00340BE2">
      <w:pPr>
        <w:pStyle w:val="Bezmezer"/>
        <w:jc w:val="both"/>
        <w:rPr>
          <w:rFonts w:ascii="Arial" w:hAnsi="Arial" w:cs="Arial"/>
          <w:sz w:val="20"/>
          <w:szCs w:val="20"/>
        </w:rPr>
      </w:pPr>
      <w:r w:rsidRPr="00340BE2">
        <w:rPr>
          <w:rFonts w:ascii="Arial" w:hAnsi="Arial" w:cs="Arial"/>
          <w:sz w:val="20"/>
          <w:szCs w:val="20"/>
        </w:rPr>
        <w:t xml:space="preserve">Rada Městského obvodu Liberec – Vratislavice nad Nisou </w:t>
      </w:r>
      <w:r w:rsidRPr="00340BE2">
        <w:rPr>
          <w:rFonts w:ascii="Arial" w:hAnsi="Arial" w:cs="Arial"/>
          <w:b/>
          <w:sz w:val="20"/>
          <w:szCs w:val="20"/>
        </w:rPr>
        <w:t>schvaluje</w:t>
      </w:r>
      <w:r w:rsidRPr="00340BE2">
        <w:rPr>
          <w:rFonts w:ascii="Arial" w:hAnsi="Arial" w:cs="Arial"/>
          <w:sz w:val="20"/>
          <w:szCs w:val="20"/>
        </w:rPr>
        <w:t xml:space="preserve"> připojení se k mezinárodní kampani „Vlajka pro Tibet“ dne 10.3.2018 a </w:t>
      </w:r>
      <w:r w:rsidRPr="00340BE2">
        <w:rPr>
          <w:rFonts w:ascii="Arial" w:hAnsi="Arial" w:cs="Arial"/>
          <w:b/>
          <w:sz w:val="20"/>
          <w:szCs w:val="20"/>
        </w:rPr>
        <w:t>ukládá</w:t>
      </w:r>
      <w:r w:rsidRPr="00340BE2">
        <w:rPr>
          <w:rFonts w:ascii="Arial" w:hAnsi="Arial" w:cs="Arial"/>
          <w:sz w:val="20"/>
          <w:szCs w:val="20"/>
        </w:rPr>
        <w:t xml:space="preserve"> starostovi zajistit vyvěšení tibetské vlajky na budovu úřadu.</w:t>
      </w:r>
    </w:p>
    <w:p w:rsidR="00340BE2" w:rsidRDefault="00340BE2" w:rsidP="00340BE2">
      <w:pPr>
        <w:pStyle w:val="Bezmezer"/>
        <w:jc w:val="both"/>
        <w:rPr>
          <w:rFonts w:ascii="Arial" w:hAnsi="Arial" w:cs="Arial"/>
          <w:sz w:val="20"/>
          <w:szCs w:val="20"/>
        </w:rPr>
      </w:pPr>
      <w:r>
        <w:rPr>
          <w:rFonts w:ascii="Arial" w:hAnsi="Arial" w:cs="Arial"/>
          <w:sz w:val="20"/>
          <w:szCs w:val="20"/>
        </w:rPr>
        <w:t>Z:</w:t>
      </w:r>
      <w:r w:rsidRPr="00340BE2">
        <w:rPr>
          <w:rFonts w:ascii="Arial" w:hAnsi="Arial" w:cs="Arial"/>
          <w:sz w:val="20"/>
          <w:szCs w:val="20"/>
        </w:rPr>
        <w:t xml:space="preserve">starosta                                                                                                    </w:t>
      </w:r>
      <w:r>
        <w:rPr>
          <w:rFonts w:ascii="Arial" w:hAnsi="Arial" w:cs="Arial"/>
          <w:sz w:val="20"/>
          <w:szCs w:val="20"/>
        </w:rPr>
        <w:t xml:space="preserve">                               </w:t>
      </w:r>
      <w:r w:rsidRPr="00340BE2">
        <w:rPr>
          <w:rFonts w:ascii="Arial" w:hAnsi="Arial" w:cs="Arial"/>
          <w:sz w:val="20"/>
          <w:szCs w:val="20"/>
        </w:rPr>
        <w:t>T:03/2018</w:t>
      </w:r>
    </w:p>
    <w:p w:rsidR="00340BE2" w:rsidRDefault="00340BE2" w:rsidP="00340BE2">
      <w:pPr>
        <w:pStyle w:val="Bezmezer"/>
        <w:jc w:val="both"/>
        <w:rPr>
          <w:rFonts w:ascii="Arial" w:eastAsia="Calibri" w:hAnsi="Arial" w:cs="Arial"/>
          <w:b/>
          <w:color w:val="000000"/>
          <w:sz w:val="20"/>
          <w:szCs w:val="20"/>
          <w:lang w:eastAsia="cs-CZ"/>
        </w:rPr>
      </w:pPr>
    </w:p>
    <w:p w:rsidR="00BB43AD" w:rsidRPr="00B13DF9" w:rsidRDefault="00BB43AD" w:rsidP="00340BE2">
      <w:pPr>
        <w:pStyle w:val="Bezmezer"/>
        <w:jc w:val="both"/>
        <w:rPr>
          <w:rFonts w:ascii="Arial" w:eastAsia="Calibri" w:hAnsi="Arial" w:cs="Arial"/>
          <w:b/>
          <w:color w:val="000000"/>
          <w:sz w:val="20"/>
          <w:szCs w:val="20"/>
          <w:lang w:eastAsia="cs-CZ"/>
        </w:rPr>
      </w:pPr>
      <w:r w:rsidRPr="00B13DF9">
        <w:rPr>
          <w:rFonts w:ascii="Arial" w:eastAsia="Calibri" w:hAnsi="Arial" w:cs="Arial"/>
          <w:b/>
          <w:color w:val="000000"/>
          <w:sz w:val="20"/>
          <w:szCs w:val="20"/>
          <w:lang w:eastAsia="cs-CZ"/>
        </w:rPr>
        <w:t>U</w:t>
      </w:r>
      <w:r w:rsidR="00122A29">
        <w:rPr>
          <w:rFonts w:ascii="Arial" w:eastAsia="Calibri" w:hAnsi="Arial" w:cs="Arial"/>
          <w:b/>
          <w:color w:val="000000"/>
          <w:sz w:val="20"/>
          <w:szCs w:val="20"/>
          <w:lang w:eastAsia="cs-CZ"/>
        </w:rPr>
        <w:t>snesení č. 60</w:t>
      </w:r>
      <w:r w:rsidRPr="00B13DF9">
        <w:rPr>
          <w:rFonts w:ascii="Arial" w:eastAsia="Calibri" w:hAnsi="Arial" w:cs="Arial"/>
          <w:b/>
          <w:color w:val="000000"/>
          <w:sz w:val="20"/>
          <w:szCs w:val="20"/>
          <w:lang w:eastAsia="cs-CZ"/>
        </w:rPr>
        <w:t>/01/2018</w:t>
      </w:r>
    </w:p>
    <w:p w:rsidR="008948F2" w:rsidRPr="00B13DF9" w:rsidRDefault="00340BE2" w:rsidP="00B13DF9">
      <w:pPr>
        <w:pStyle w:val="Bezmezer"/>
        <w:jc w:val="both"/>
        <w:rPr>
          <w:rFonts w:ascii="Arial" w:eastAsia="Calibri" w:hAnsi="Arial" w:cs="Arial"/>
          <w:color w:val="000000"/>
          <w:sz w:val="20"/>
          <w:szCs w:val="20"/>
          <w:lang w:eastAsia="cs-CZ"/>
        </w:rPr>
      </w:pPr>
      <w:r w:rsidRPr="00340BE2">
        <w:rPr>
          <w:rFonts w:ascii="Arial" w:hAnsi="Arial" w:cs="Arial"/>
          <w:sz w:val="20"/>
          <w:szCs w:val="20"/>
        </w:rPr>
        <w:t>Rada Městského obvodu Liberec - Vratislavice nad Nisou po projednání bere na vědomí informace starosty z 3. jednání ze dne 31.01.2018.</w:t>
      </w:r>
    </w:p>
    <w:p w:rsidR="006E4EC7" w:rsidRDefault="006E4EC7" w:rsidP="00B13DF9">
      <w:pPr>
        <w:pStyle w:val="Zkladntext"/>
        <w:rPr>
          <w:rFonts w:ascii="Arial" w:hAnsi="Arial" w:cs="Arial"/>
          <w:b/>
          <w:sz w:val="20"/>
        </w:rPr>
      </w:pPr>
    </w:p>
    <w:p w:rsidR="006E4EC7" w:rsidRDefault="006E4EC7" w:rsidP="00B13DF9">
      <w:pPr>
        <w:pStyle w:val="Zkladntext"/>
        <w:rPr>
          <w:rFonts w:ascii="Arial" w:hAnsi="Arial" w:cs="Arial"/>
          <w:b/>
          <w:sz w:val="20"/>
        </w:rPr>
      </w:pPr>
    </w:p>
    <w:p w:rsidR="006E4EC7" w:rsidRDefault="006E4EC7" w:rsidP="00B13DF9">
      <w:pPr>
        <w:spacing w:after="0" w:line="240" w:lineRule="auto"/>
        <w:jc w:val="both"/>
        <w:rPr>
          <w:rFonts w:ascii="Arial" w:eastAsia="Times New Roman" w:hAnsi="Arial" w:cs="Arial"/>
          <w:sz w:val="20"/>
          <w:szCs w:val="20"/>
          <w:lang w:eastAsia="cs-CZ"/>
        </w:rPr>
      </w:pPr>
    </w:p>
    <w:p w:rsidR="001B3E30" w:rsidRDefault="001B3E30" w:rsidP="00B13DF9">
      <w:pPr>
        <w:spacing w:after="0" w:line="240" w:lineRule="auto"/>
        <w:jc w:val="both"/>
        <w:rPr>
          <w:rFonts w:ascii="Arial" w:eastAsia="Times New Roman" w:hAnsi="Arial" w:cs="Arial"/>
          <w:sz w:val="20"/>
          <w:szCs w:val="20"/>
          <w:lang w:eastAsia="cs-CZ"/>
        </w:rPr>
      </w:pPr>
    </w:p>
    <w:p w:rsidR="001B3E30" w:rsidRDefault="001B3E30" w:rsidP="00B13DF9">
      <w:pPr>
        <w:spacing w:after="0" w:line="240" w:lineRule="auto"/>
        <w:jc w:val="both"/>
        <w:rPr>
          <w:rFonts w:ascii="Arial" w:eastAsia="Times New Roman" w:hAnsi="Arial" w:cs="Arial"/>
          <w:sz w:val="20"/>
          <w:szCs w:val="20"/>
          <w:lang w:eastAsia="cs-CZ"/>
        </w:rPr>
      </w:pPr>
    </w:p>
    <w:p w:rsidR="001B3E30" w:rsidRPr="006E4EC7" w:rsidRDefault="001B3E30" w:rsidP="00B13DF9">
      <w:pPr>
        <w:spacing w:after="0" w:line="240" w:lineRule="auto"/>
        <w:jc w:val="both"/>
        <w:rPr>
          <w:rFonts w:ascii="Arial" w:eastAsia="Times New Roman" w:hAnsi="Arial" w:cs="Arial"/>
          <w:sz w:val="20"/>
          <w:szCs w:val="20"/>
          <w:lang w:eastAsia="cs-CZ"/>
        </w:rPr>
      </w:pPr>
    </w:p>
    <w:p w:rsidR="006E4EC7" w:rsidRPr="006E4EC7" w:rsidRDefault="006E4EC7" w:rsidP="00B13DF9">
      <w:pPr>
        <w:spacing w:after="0" w:line="240" w:lineRule="auto"/>
        <w:jc w:val="both"/>
        <w:rPr>
          <w:rFonts w:ascii="Arial" w:eastAsia="Times New Roman" w:hAnsi="Arial" w:cs="Arial"/>
          <w:sz w:val="20"/>
          <w:szCs w:val="20"/>
          <w:lang w:eastAsia="cs-CZ"/>
        </w:rPr>
      </w:pPr>
    </w:p>
    <w:p w:rsidR="006E4EC7" w:rsidRPr="006E4EC7" w:rsidRDefault="006E4EC7" w:rsidP="00B13DF9">
      <w:pPr>
        <w:spacing w:after="0" w:line="240" w:lineRule="auto"/>
        <w:jc w:val="both"/>
        <w:rPr>
          <w:rFonts w:ascii="Arial" w:eastAsia="Times New Roman" w:hAnsi="Arial" w:cs="Arial"/>
          <w:b/>
          <w:sz w:val="20"/>
          <w:szCs w:val="20"/>
          <w:lang w:eastAsia="cs-CZ"/>
        </w:rPr>
      </w:pPr>
    </w:p>
    <w:p w:rsidR="006E4EC7" w:rsidRPr="006E4EC7" w:rsidRDefault="006E4EC7" w:rsidP="00B13DF9">
      <w:pPr>
        <w:spacing w:after="0" w:line="240" w:lineRule="auto"/>
        <w:jc w:val="both"/>
        <w:rPr>
          <w:rFonts w:ascii="Arial" w:eastAsia="Times New Roman" w:hAnsi="Arial" w:cs="Arial"/>
          <w:b/>
          <w:sz w:val="20"/>
          <w:szCs w:val="20"/>
          <w:lang w:eastAsia="cs-CZ"/>
        </w:rPr>
      </w:pPr>
      <w:r w:rsidRPr="006E4EC7">
        <w:rPr>
          <w:rFonts w:ascii="Arial" w:eastAsia="Times New Roman" w:hAnsi="Arial" w:cs="Arial"/>
          <w:b/>
          <w:sz w:val="20"/>
          <w:szCs w:val="20"/>
          <w:lang w:eastAsia="cs-CZ"/>
        </w:rPr>
        <w:t>…………………………………..                                                                …………………………………</w:t>
      </w:r>
    </w:p>
    <w:p w:rsidR="006E4EC7" w:rsidRPr="006E4EC7" w:rsidRDefault="006E4EC7" w:rsidP="00B13DF9">
      <w:pPr>
        <w:spacing w:after="0" w:line="240" w:lineRule="auto"/>
        <w:jc w:val="both"/>
        <w:rPr>
          <w:rFonts w:ascii="Arial" w:eastAsia="Times New Roman" w:hAnsi="Arial" w:cs="Arial"/>
          <w:sz w:val="20"/>
          <w:szCs w:val="20"/>
          <w:lang w:eastAsia="cs-CZ"/>
        </w:rPr>
      </w:pPr>
      <w:r w:rsidRPr="006E4EC7">
        <w:rPr>
          <w:rFonts w:ascii="Arial" w:eastAsia="Times New Roman" w:hAnsi="Arial" w:cs="Arial"/>
          <w:sz w:val="20"/>
          <w:szCs w:val="20"/>
          <w:lang w:eastAsia="cs-CZ"/>
        </w:rPr>
        <w:t xml:space="preserve">           Lukáš Pohanka                                                                                   Ing. Jiří Mejsnar</w:t>
      </w:r>
    </w:p>
    <w:p w:rsidR="006E4EC7" w:rsidRPr="006E4EC7" w:rsidRDefault="006E4EC7" w:rsidP="00B13DF9">
      <w:pPr>
        <w:spacing w:after="0" w:line="240" w:lineRule="auto"/>
        <w:jc w:val="both"/>
        <w:rPr>
          <w:rFonts w:ascii="Arial" w:eastAsia="Times New Roman" w:hAnsi="Arial" w:cs="Arial"/>
          <w:sz w:val="20"/>
          <w:szCs w:val="20"/>
          <w:lang w:eastAsia="cs-CZ"/>
        </w:rPr>
      </w:pPr>
      <w:r w:rsidRPr="006E4EC7">
        <w:rPr>
          <w:rFonts w:ascii="Arial" w:eastAsia="Times New Roman" w:hAnsi="Arial" w:cs="Arial"/>
          <w:sz w:val="20"/>
          <w:szCs w:val="20"/>
          <w:lang w:eastAsia="cs-CZ"/>
        </w:rPr>
        <w:t xml:space="preserve">                starosta                                                                                             místostarosta</w:t>
      </w:r>
    </w:p>
    <w:p w:rsidR="006E4EC7" w:rsidRDefault="006E4EC7" w:rsidP="00B13DF9">
      <w:pPr>
        <w:pStyle w:val="Zkladntext"/>
        <w:rPr>
          <w:rFonts w:ascii="Arial" w:hAnsi="Arial" w:cs="Arial"/>
          <w:b/>
          <w:sz w:val="20"/>
        </w:rPr>
      </w:pPr>
    </w:p>
    <w:sectPr w:rsidR="006E4EC7" w:rsidSect="004373D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482AE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C"/>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4E6AFB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3B5D66"/>
    <w:multiLevelType w:val="hybridMultilevel"/>
    <w:tmpl w:val="46AECD12"/>
    <w:lvl w:ilvl="0" w:tplc="E4CCEA1A">
      <w:start w:val="207"/>
      <w:numFmt w:val="decimal"/>
      <w:lvlText w:val="Usnesení č.  %1/05/2017"/>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996D91"/>
    <w:multiLevelType w:val="hybridMultilevel"/>
    <w:tmpl w:val="25B048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CC7A54"/>
    <w:multiLevelType w:val="hybridMultilevel"/>
    <w:tmpl w:val="EB022E2C"/>
    <w:lvl w:ilvl="0" w:tplc="0066C4BC">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905C77"/>
    <w:multiLevelType w:val="hybridMultilevel"/>
    <w:tmpl w:val="68643A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B74B2"/>
    <w:multiLevelType w:val="multilevel"/>
    <w:tmpl w:val="67FE1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1B95108"/>
    <w:multiLevelType w:val="hybridMultilevel"/>
    <w:tmpl w:val="EB022E2C"/>
    <w:lvl w:ilvl="0" w:tplc="0066C4BC">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9366D9"/>
    <w:multiLevelType w:val="hybridMultilevel"/>
    <w:tmpl w:val="BCEC389E"/>
    <w:lvl w:ilvl="0" w:tplc="7D02297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0F54EE"/>
    <w:multiLevelType w:val="hybridMultilevel"/>
    <w:tmpl w:val="26029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4CF"/>
    <w:multiLevelType w:val="hybridMultilevel"/>
    <w:tmpl w:val="F8440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114256"/>
    <w:multiLevelType w:val="hybridMultilevel"/>
    <w:tmpl w:val="DEE48CE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76A76FB"/>
    <w:multiLevelType w:val="hybridMultilevel"/>
    <w:tmpl w:val="A9360F08"/>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FD3F0C"/>
    <w:multiLevelType w:val="hybridMultilevel"/>
    <w:tmpl w:val="891C72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457502"/>
    <w:multiLevelType w:val="hybridMultilevel"/>
    <w:tmpl w:val="B7DE5D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DF014F"/>
    <w:multiLevelType w:val="hybridMultilevel"/>
    <w:tmpl w:val="F4480F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93566B"/>
    <w:multiLevelType w:val="hybridMultilevel"/>
    <w:tmpl w:val="59D6D20C"/>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C41E77"/>
    <w:multiLevelType w:val="hybridMultilevel"/>
    <w:tmpl w:val="773837D2"/>
    <w:lvl w:ilvl="0" w:tplc="056654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2E0C56"/>
    <w:multiLevelType w:val="hybridMultilevel"/>
    <w:tmpl w:val="12C0B1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A800EF"/>
    <w:multiLevelType w:val="hybridMultilevel"/>
    <w:tmpl w:val="7A105DA2"/>
    <w:lvl w:ilvl="0" w:tplc="BC964AD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8"/>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6"/>
  </w:num>
  <w:num w:numId="10">
    <w:abstractNumId w:val="14"/>
  </w:num>
  <w:num w:numId="11">
    <w:abstractNumId w:val="10"/>
  </w:num>
  <w:num w:numId="12">
    <w:abstractNumId w:val="5"/>
  </w:num>
  <w:num w:numId="13">
    <w:abstractNumId w:val="11"/>
  </w:num>
  <w:num w:numId="14">
    <w:abstractNumId w:val="13"/>
  </w:num>
  <w:num w:numId="15">
    <w:abstractNumId w:val="19"/>
  </w:num>
  <w:num w:numId="16">
    <w:abstractNumId w:val="17"/>
  </w:num>
  <w:num w:numId="17">
    <w:abstractNumId w:val="12"/>
  </w:num>
  <w:num w:numId="18">
    <w:abstractNumId w:val="16"/>
  </w:num>
  <w:num w:numId="19">
    <w:abstractNumId w:val="9"/>
  </w:num>
  <w:num w:numId="20">
    <w:abstractNumId w:val="1"/>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1558E"/>
    <w:rsid w:val="000010E0"/>
    <w:rsid w:val="00007E61"/>
    <w:rsid w:val="00015E35"/>
    <w:rsid w:val="0004382E"/>
    <w:rsid w:val="00055352"/>
    <w:rsid w:val="00060085"/>
    <w:rsid w:val="00070B8D"/>
    <w:rsid w:val="000844D4"/>
    <w:rsid w:val="00095C50"/>
    <w:rsid w:val="000A3070"/>
    <w:rsid w:val="000A4AA1"/>
    <w:rsid w:val="000B2AFC"/>
    <w:rsid w:val="000D1BD8"/>
    <w:rsid w:val="00101412"/>
    <w:rsid w:val="00117099"/>
    <w:rsid w:val="0012233B"/>
    <w:rsid w:val="00122A29"/>
    <w:rsid w:val="00156FAF"/>
    <w:rsid w:val="001818F5"/>
    <w:rsid w:val="001A10C1"/>
    <w:rsid w:val="001B3E30"/>
    <w:rsid w:val="001F5903"/>
    <w:rsid w:val="0021416C"/>
    <w:rsid w:val="00217AE5"/>
    <w:rsid w:val="0023597D"/>
    <w:rsid w:val="002412BB"/>
    <w:rsid w:val="002B198C"/>
    <w:rsid w:val="002D7789"/>
    <w:rsid w:val="002D79C4"/>
    <w:rsid w:val="002E4127"/>
    <w:rsid w:val="002F250E"/>
    <w:rsid w:val="00317F59"/>
    <w:rsid w:val="003252CA"/>
    <w:rsid w:val="00326BA3"/>
    <w:rsid w:val="00335218"/>
    <w:rsid w:val="00340BE2"/>
    <w:rsid w:val="00345005"/>
    <w:rsid w:val="00345A5E"/>
    <w:rsid w:val="003531FA"/>
    <w:rsid w:val="00375FAA"/>
    <w:rsid w:val="003B5992"/>
    <w:rsid w:val="003C60D9"/>
    <w:rsid w:val="003F1072"/>
    <w:rsid w:val="003F6D7F"/>
    <w:rsid w:val="00414D75"/>
    <w:rsid w:val="00426EAE"/>
    <w:rsid w:val="004373D4"/>
    <w:rsid w:val="00440E99"/>
    <w:rsid w:val="0046009B"/>
    <w:rsid w:val="004665CB"/>
    <w:rsid w:val="00481811"/>
    <w:rsid w:val="00483065"/>
    <w:rsid w:val="00487566"/>
    <w:rsid w:val="004A505E"/>
    <w:rsid w:val="004F025F"/>
    <w:rsid w:val="004F02C5"/>
    <w:rsid w:val="004F0A56"/>
    <w:rsid w:val="00510E91"/>
    <w:rsid w:val="00564F0C"/>
    <w:rsid w:val="0057596C"/>
    <w:rsid w:val="005843C4"/>
    <w:rsid w:val="005D10DE"/>
    <w:rsid w:val="005E2159"/>
    <w:rsid w:val="005E3AE2"/>
    <w:rsid w:val="0060513C"/>
    <w:rsid w:val="00614200"/>
    <w:rsid w:val="00616D1F"/>
    <w:rsid w:val="006309DE"/>
    <w:rsid w:val="006343CC"/>
    <w:rsid w:val="00646C3B"/>
    <w:rsid w:val="00650AE9"/>
    <w:rsid w:val="00654F08"/>
    <w:rsid w:val="006708FE"/>
    <w:rsid w:val="006911F2"/>
    <w:rsid w:val="006950B2"/>
    <w:rsid w:val="006B7731"/>
    <w:rsid w:val="006C21F8"/>
    <w:rsid w:val="006C64D5"/>
    <w:rsid w:val="006C69DA"/>
    <w:rsid w:val="006D0314"/>
    <w:rsid w:val="006D402A"/>
    <w:rsid w:val="006E4EC7"/>
    <w:rsid w:val="006E7891"/>
    <w:rsid w:val="006F08C5"/>
    <w:rsid w:val="00711511"/>
    <w:rsid w:val="00720565"/>
    <w:rsid w:val="00730179"/>
    <w:rsid w:val="00734A4C"/>
    <w:rsid w:val="00737CA1"/>
    <w:rsid w:val="0074581B"/>
    <w:rsid w:val="007C0E29"/>
    <w:rsid w:val="00816827"/>
    <w:rsid w:val="00821268"/>
    <w:rsid w:val="00837F25"/>
    <w:rsid w:val="008403DC"/>
    <w:rsid w:val="008426C2"/>
    <w:rsid w:val="00876203"/>
    <w:rsid w:val="00880699"/>
    <w:rsid w:val="00885605"/>
    <w:rsid w:val="008910C9"/>
    <w:rsid w:val="008933E9"/>
    <w:rsid w:val="008948F2"/>
    <w:rsid w:val="008B14D6"/>
    <w:rsid w:val="008C5718"/>
    <w:rsid w:val="008F0DBB"/>
    <w:rsid w:val="009266ED"/>
    <w:rsid w:val="00930F23"/>
    <w:rsid w:val="009655A4"/>
    <w:rsid w:val="009A0F20"/>
    <w:rsid w:val="009A58BF"/>
    <w:rsid w:val="009D7A01"/>
    <w:rsid w:val="00A17193"/>
    <w:rsid w:val="00A40A1E"/>
    <w:rsid w:val="00A84150"/>
    <w:rsid w:val="00A97DF1"/>
    <w:rsid w:val="00B13DF9"/>
    <w:rsid w:val="00B23A78"/>
    <w:rsid w:val="00B72408"/>
    <w:rsid w:val="00BB063E"/>
    <w:rsid w:val="00BB43AD"/>
    <w:rsid w:val="00BC26EB"/>
    <w:rsid w:val="00BE0DC9"/>
    <w:rsid w:val="00C407C4"/>
    <w:rsid w:val="00C83DE1"/>
    <w:rsid w:val="00CA33EC"/>
    <w:rsid w:val="00CA3D2B"/>
    <w:rsid w:val="00CA6F57"/>
    <w:rsid w:val="00CF69B3"/>
    <w:rsid w:val="00CF7F7C"/>
    <w:rsid w:val="00D0677E"/>
    <w:rsid w:val="00D07561"/>
    <w:rsid w:val="00D1498C"/>
    <w:rsid w:val="00D270BA"/>
    <w:rsid w:val="00D27C92"/>
    <w:rsid w:val="00D462B3"/>
    <w:rsid w:val="00D61983"/>
    <w:rsid w:val="00DA1EF5"/>
    <w:rsid w:val="00DE2F5D"/>
    <w:rsid w:val="00E05426"/>
    <w:rsid w:val="00E1781A"/>
    <w:rsid w:val="00E274C5"/>
    <w:rsid w:val="00E42FC6"/>
    <w:rsid w:val="00E85EF5"/>
    <w:rsid w:val="00E9529F"/>
    <w:rsid w:val="00EA5ECC"/>
    <w:rsid w:val="00EB4769"/>
    <w:rsid w:val="00EC1742"/>
    <w:rsid w:val="00ED2205"/>
    <w:rsid w:val="00F075C4"/>
    <w:rsid w:val="00F1558E"/>
    <w:rsid w:val="00F20778"/>
    <w:rsid w:val="00F578C0"/>
    <w:rsid w:val="00F61C55"/>
    <w:rsid w:val="00F755B9"/>
    <w:rsid w:val="00F931A6"/>
    <w:rsid w:val="00F945EB"/>
    <w:rsid w:val="00FA0A1D"/>
    <w:rsid w:val="00FA3EDC"/>
    <w:rsid w:val="00FB335A"/>
    <w:rsid w:val="00FC46A8"/>
    <w:rsid w:val="00FD0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2C2A2-9C0A-461D-A838-453DCC8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7C4"/>
  </w:style>
  <w:style w:type="paragraph" w:styleId="Nadpis4">
    <w:name w:val="heading 4"/>
    <w:basedOn w:val="Normln"/>
    <w:next w:val="Normln"/>
    <w:link w:val="Nadpis4Char"/>
    <w:uiPriority w:val="9"/>
    <w:semiHidden/>
    <w:unhideWhenUsed/>
    <w:qFormat/>
    <w:rsid w:val="00FA3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F1558E"/>
    <w:pPr>
      <w:autoSpaceDE w:val="0"/>
      <w:autoSpaceDN w:val="0"/>
      <w:adjustRightInd w:val="0"/>
      <w:spacing w:before="60" w:after="60" w:line="240" w:lineRule="auto"/>
      <w:jc w:val="center"/>
    </w:pPr>
    <w:rPr>
      <w:rFonts w:ascii="Arial" w:eastAsia="Times New Roman" w:hAnsi="Arial" w:cs="Arial"/>
      <w:b/>
      <w:bCs/>
      <w:caps/>
      <w:sz w:val="24"/>
      <w:szCs w:val="24"/>
      <w:lang w:eastAsia="cs-CZ"/>
    </w:rPr>
  </w:style>
  <w:style w:type="paragraph" w:styleId="Zhlav">
    <w:name w:val="header"/>
    <w:aliases w:val="ho,header odd,first,heading one,Odd Header,h Char Char,h Char,h"/>
    <w:basedOn w:val="Normln"/>
    <w:link w:val="ZhlavChar"/>
    <w:rsid w:val="00F1558E"/>
    <w:pPr>
      <w:tabs>
        <w:tab w:val="center" w:pos="4536"/>
        <w:tab w:val="right" w:pos="9072"/>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character" w:customStyle="1" w:styleId="ZhlavChar">
    <w:name w:val="Záhlaví Char"/>
    <w:aliases w:val="ho Char,header odd Char,first Char,heading one Char,Odd Header Char,h Char Char Char,h Char Char1,h Char1"/>
    <w:basedOn w:val="Standardnpsmoodstavce"/>
    <w:link w:val="Zhlav"/>
    <w:rsid w:val="00F1558E"/>
    <w:rPr>
      <w:rFonts w:ascii="Times New Roman" w:eastAsia="Calibri" w:hAnsi="Times New Roman" w:cs="Times New Roman"/>
      <w:sz w:val="20"/>
      <w:szCs w:val="20"/>
      <w:lang w:eastAsia="cs-CZ"/>
    </w:rPr>
  </w:style>
  <w:style w:type="paragraph" w:styleId="Zkladntext">
    <w:name w:val="Body Text"/>
    <w:basedOn w:val="Normln"/>
    <w:link w:val="ZkladntextChar"/>
    <w:uiPriority w:val="99"/>
    <w:rsid w:val="00F1558E"/>
    <w:pPr>
      <w:widowControl w:val="0"/>
      <w:autoSpaceDE w:val="0"/>
      <w:autoSpaceDN w:val="0"/>
      <w:adjustRightInd w:val="0"/>
      <w:spacing w:after="0" w:line="240" w:lineRule="auto"/>
      <w:jc w:val="both"/>
    </w:pPr>
    <w:rPr>
      <w:rFonts w:ascii="Calibri" w:eastAsia="Calibri" w:hAnsi="Calibri" w:cs="Times New Roman"/>
      <w:color w:val="000000"/>
      <w:sz w:val="24"/>
      <w:szCs w:val="20"/>
      <w:lang w:eastAsia="cs-CZ"/>
    </w:rPr>
  </w:style>
  <w:style w:type="character" w:customStyle="1" w:styleId="ZkladntextChar">
    <w:name w:val="Základní text Char"/>
    <w:basedOn w:val="Standardnpsmoodstavce"/>
    <w:link w:val="Zkladntext"/>
    <w:uiPriority w:val="99"/>
    <w:rsid w:val="00F1558E"/>
    <w:rPr>
      <w:rFonts w:ascii="Calibri" w:eastAsia="Calibri" w:hAnsi="Calibri" w:cs="Times New Roman"/>
      <w:color w:val="000000"/>
      <w:sz w:val="24"/>
      <w:szCs w:val="20"/>
      <w:lang w:eastAsia="cs-CZ"/>
    </w:rPr>
  </w:style>
  <w:style w:type="paragraph" w:styleId="Odstavecseseznamem">
    <w:name w:val="List Paragraph"/>
    <w:basedOn w:val="Normln"/>
    <w:uiPriority w:val="99"/>
    <w:qFormat/>
    <w:rsid w:val="00F1558E"/>
    <w:pPr>
      <w:spacing w:after="0" w:line="240" w:lineRule="auto"/>
      <w:ind w:left="708"/>
    </w:pPr>
    <w:rPr>
      <w:rFonts w:ascii="Times New Roman" w:eastAsia="Times New Roman" w:hAnsi="Times New Roman" w:cs="Times New Roman"/>
      <w:sz w:val="24"/>
      <w:szCs w:val="24"/>
      <w:lang w:eastAsia="cs-CZ"/>
    </w:rPr>
  </w:style>
  <w:style w:type="paragraph" w:styleId="Seznamsodrkami">
    <w:name w:val="List Bullet"/>
    <w:basedOn w:val="Normln"/>
    <w:rsid w:val="00F1558E"/>
    <w:pPr>
      <w:numPr>
        <w:numId w:val="1"/>
      </w:numPr>
      <w:spacing w:after="0" w:line="240" w:lineRule="auto"/>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F0D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0DBB"/>
    <w:rPr>
      <w:rFonts w:ascii="Segoe UI" w:hAnsi="Segoe UI" w:cs="Segoe UI"/>
      <w:sz w:val="18"/>
      <w:szCs w:val="18"/>
    </w:rPr>
  </w:style>
  <w:style w:type="character" w:customStyle="1" w:styleId="Nadpis4Char">
    <w:name w:val="Nadpis 4 Char"/>
    <w:basedOn w:val="Standardnpsmoodstavce"/>
    <w:link w:val="Nadpis4"/>
    <w:uiPriority w:val="99"/>
    <w:semiHidden/>
    <w:rsid w:val="00FA3EDC"/>
    <w:rPr>
      <w:rFonts w:asciiTheme="majorHAnsi" w:eastAsiaTheme="majorEastAsia" w:hAnsiTheme="majorHAnsi" w:cstheme="majorBidi"/>
      <w:i/>
      <w:iCs/>
      <w:color w:val="2E74B5" w:themeColor="accent1" w:themeShade="BF"/>
    </w:rPr>
  </w:style>
  <w:style w:type="paragraph" w:styleId="Bezmezer">
    <w:name w:val="No Spacing"/>
    <w:uiPriority w:val="1"/>
    <w:qFormat/>
    <w:rsid w:val="002F2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4981">
      <w:bodyDiv w:val="1"/>
      <w:marLeft w:val="0"/>
      <w:marRight w:val="0"/>
      <w:marTop w:val="0"/>
      <w:marBottom w:val="0"/>
      <w:divBdr>
        <w:top w:val="none" w:sz="0" w:space="0" w:color="auto"/>
        <w:left w:val="none" w:sz="0" w:space="0" w:color="auto"/>
        <w:bottom w:val="none" w:sz="0" w:space="0" w:color="auto"/>
        <w:right w:val="none" w:sz="0" w:space="0" w:color="auto"/>
      </w:divBdr>
    </w:div>
    <w:div w:id="1673874502">
      <w:bodyDiv w:val="1"/>
      <w:marLeft w:val="0"/>
      <w:marRight w:val="0"/>
      <w:marTop w:val="0"/>
      <w:marBottom w:val="0"/>
      <w:divBdr>
        <w:top w:val="none" w:sz="0" w:space="0" w:color="auto"/>
        <w:left w:val="none" w:sz="0" w:space="0" w:color="auto"/>
        <w:bottom w:val="none" w:sz="0" w:space="0" w:color="auto"/>
        <w:right w:val="none" w:sz="0" w:space="0" w:color="auto"/>
      </w:divBdr>
    </w:div>
    <w:div w:id="1865510295">
      <w:bodyDiv w:val="1"/>
      <w:marLeft w:val="0"/>
      <w:marRight w:val="0"/>
      <w:marTop w:val="0"/>
      <w:marBottom w:val="0"/>
      <w:divBdr>
        <w:top w:val="none" w:sz="0" w:space="0" w:color="auto"/>
        <w:left w:val="none" w:sz="0" w:space="0" w:color="auto"/>
        <w:bottom w:val="none" w:sz="0" w:space="0" w:color="auto"/>
        <w:right w:val="none" w:sz="0" w:space="0" w:color="auto"/>
      </w:divBdr>
    </w:div>
    <w:div w:id="19286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5</Pages>
  <Words>2045</Words>
  <Characters>12069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Martin</dc:creator>
  <cp:keywords/>
  <dc:description/>
  <cp:lastModifiedBy>Podlipný Pavel</cp:lastModifiedBy>
  <cp:revision>125</cp:revision>
  <cp:lastPrinted>2017-11-15T07:12:00Z</cp:lastPrinted>
  <dcterms:created xsi:type="dcterms:W3CDTF">2017-05-11T11:59:00Z</dcterms:created>
  <dcterms:modified xsi:type="dcterms:W3CDTF">2018-02-12T12:31:00Z</dcterms:modified>
</cp:coreProperties>
</file>