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D5F" w:rsidRDefault="00877D5F" w:rsidP="00C643AB">
      <w:pPr>
        <w:pStyle w:val="Default"/>
        <w:rPr>
          <w:color w:val="auto"/>
        </w:rPr>
      </w:pPr>
      <w:r>
        <w:rPr>
          <w:noProof/>
          <w:color w:val="auto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286000" cy="840871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ratislavice_logo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40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D5F" w:rsidRDefault="00877D5F" w:rsidP="00C643AB">
      <w:pPr>
        <w:pStyle w:val="Default"/>
        <w:rPr>
          <w:color w:val="auto"/>
        </w:rPr>
      </w:pPr>
    </w:p>
    <w:p w:rsidR="00877D5F" w:rsidRDefault="00877D5F" w:rsidP="00C643AB">
      <w:pPr>
        <w:pStyle w:val="Default"/>
        <w:rPr>
          <w:color w:val="auto"/>
        </w:rPr>
      </w:pPr>
    </w:p>
    <w:p w:rsidR="00C643AB" w:rsidRDefault="00C643AB" w:rsidP="00C643AB">
      <w:pPr>
        <w:pStyle w:val="Default"/>
        <w:rPr>
          <w:color w:val="auto"/>
        </w:rPr>
      </w:pPr>
    </w:p>
    <w:p w:rsidR="00877D5F" w:rsidRDefault="00877D5F" w:rsidP="00C643AB">
      <w:pPr>
        <w:pStyle w:val="Default"/>
        <w:rPr>
          <w:color w:val="auto"/>
        </w:rPr>
      </w:pPr>
    </w:p>
    <w:p w:rsidR="00F9059E" w:rsidRDefault="00F9059E" w:rsidP="00C643AB">
      <w:pPr>
        <w:pStyle w:val="Default"/>
        <w:rPr>
          <w:color w:val="auto"/>
        </w:rPr>
      </w:pPr>
    </w:p>
    <w:p w:rsidR="00877D5F" w:rsidRPr="00877D5F" w:rsidRDefault="00877D5F" w:rsidP="00C643AB">
      <w:pPr>
        <w:pStyle w:val="Default"/>
        <w:rPr>
          <w:color w:val="auto"/>
        </w:rPr>
      </w:pPr>
    </w:p>
    <w:p w:rsidR="0059604A" w:rsidRPr="0059604A" w:rsidRDefault="0059604A" w:rsidP="0059604A">
      <w:pPr>
        <w:pStyle w:val="Vrazncitt"/>
        <w:ind w:left="0" w:right="0"/>
        <w:rPr>
          <w:rFonts w:asciiTheme="majorHAnsi" w:hAnsiTheme="majorHAnsi" w:cstheme="majorHAnsi"/>
          <w:b/>
          <w:sz w:val="30"/>
          <w:szCs w:val="30"/>
        </w:rPr>
      </w:pPr>
      <w:r w:rsidRPr="0059604A">
        <w:rPr>
          <w:rFonts w:asciiTheme="majorHAnsi" w:hAnsiTheme="majorHAnsi" w:cstheme="majorHAnsi"/>
          <w:b/>
          <w:sz w:val="30"/>
          <w:szCs w:val="30"/>
        </w:rPr>
        <w:t>1.2 program podpory celoročních aktivit organizací a organizovaných skupin</w:t>
      </w:r>
    </w:p>
    <w:p w:rsidR="0059604A" w:rsidRPr="0059604A" w:rsidRDefault="0059604A" w:rsidP="0059604A"/>
    <w:p w:rsidR="00C643AB" w:rsidRPr="00F9059E" w:rsidRDefault="00C643AB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F9059E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>Účel podpory</w:t>
      </w:r>
    </w:p>
    <w:p w:rsidR="00C643AB" w:rsidRPr="00F9059E" w:rsidRDefault="00C643AB" w:rsidP="00483016">
      <w:pPr>
        <w:pStyle w:val="Default"/>
        <w:jc w:val="both"/>
        <w:rPr>
          <w:rFonts w:asciiTheme="minorHAnsi" w:hAnsiTheme="minorHAnsi" w:cstheme="minorBidi"/>
          <w:i/>
          <w:color w:val="auto"/>
          <w:sz w:val="20"/>
          <w:szCs w:val="20"/>
        </w:rPr>
      </w:pPr>
      <w:r w:rsidRPr="00F9059E">
        <w:rPr>
          <w:rFonts w:asciiTheme="minorHAnsi" w:hAnsiTheme="minorHAnsi" w:cstheme="minorBidi"/>
          <w:i/>
          <w:color w:val="auto"/>
          <w:sz w:val="20"/>
          <w:szCs w:val="20"/>
        </w:rPr>
        <w:t>Účelem program</w:t>
      </w:r>
      <w:r w:rsidR="00C521D5">
        <w:rPr>
          <w:rFonts w:asciiTheme="minorHAnsi" w:hAnsiTheme="minorHAnsi" w:cstheme="minorBidi"/>
          <w:i/>
          <w:color w:val="auto"/>
          <w:sz w:val="20"/>
          <w:szCs w:val="20"/>
        </w:rPr>
        <w:t>u</w:t>
      </w:r>
      <w:r w:rsidRPr="00C643AB">
        <w:rPr>
          <w:rFonts w:asciiTheme="minorHAnsi" w:hAnsiTheme="minorHAnsi" w:cstheme="minorBidi"/>
          <w:i/>
          <w:color w:val="auto"/>
          <w:sz w:val="20"/>
          <w:szCs w:val="20"/>
        </w:rPr>
        <w:t xml:space="preserve"> je finanční podpora nekomerčních </w:t>
      </w:r>
      <w:r w:rsidR="009172B0" w:rsidRPr="00F9059E">
        <w:rPr>
          <w:rFonts w:asciiTheme="minorHAnsi" w:hAnsiTheme="minorHAnsi" w:cstheme="minorBidi"/>
          <w:i/>
          <w:color w:val="auto"/>
          <w:sz w:val="20"/>
          <w:szCs w:val="20"/>
        </w:rPr>
        <w:t>organizací</w:t>
      </w:r>
      <w:r w:rsidRPr="00C643AB">
        <w:rPr>
          <w:rFonts w:asciiTheme="minorHAnsi" w:hAnsiTheme="minorHAnsi" w:cstheme="minorBidi"/>
          <w:i/>
          <w:color w:val="auto"/>
          <w:sz w:val="20"/>
          <w:szCs w:val="20"/>
        </w:rPr>
        <w:t xml:space="preserve"> v oblasti: </w:t>
      </w:r>
    </w:p>
    <w:p w:rsidR="00C643AB" w:rsidRPr="00C643AB" w:rsidRDefault="00C643AB" w:rsidP="00483016">
      <w:pPr>
        <w:pStyle w:val="Default"/>
        <w:jc w:val="both"/>
        <w:rPr>
          <w:rFonts w:asciiTheme="minorHAnsi" w:hAnsiTheme="minorHAnsi" w:cstheme="minorBidi"/>
          <w:i/>
          <w:color w:val="auto"/>
          <w:sz w:val="20"/>
          <w:szCs w:val="20"/>
        </w:rPr>
      </w:pPr>
    </w:p>
    <w:p w:rsidR="00C643AB" w:rsidRPr="00C643AB" w:rsidRDefault="00C643AB" w:rsidP="0048301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i/>
          <w:color w:val="auto"/>
          <w:sz w:val="20"/>
          <w:szCs w:val="20"/>
        </w:rPr>
      </w:pPr>
      <w:r w:rsidRPr="00C643AB">
        <w:rPr>
          <w:rFonts w:asciiTheme="minorHAnsi" w:hAnsiTheme="minorHAnsi" w:cstheme="minorBidi"/>
          <w:i/>
          <w:color w:val="auto"/>
          <w:sz w:val="20"/>
          <w:szCs w:val="20"/>
        </w:rPr>
        <w:t xml:space="preserve">tělovýchova a sport </w:t>
      </w:r>
    </w:p>
    <w:p w:rsidR="00C643AB" w:rsidRPr="00C643AB" w:rsidRDefault="00C643AB" w:rsidP="0048301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i/>
          <w:color w:val="auto"/>
          <w:sz w:val="20"/>
          <w:szCs w:val="20"/>
        </w:rPr>
      </w:pPr>
      <w:r w:rsidRPr="00C643AB">
        <w:rPr>
          <w:rFonts w:asciiTheme="minorHAnsi" w:hAnsiTheme="minorHAnsi" w:cstheme="minorBidi"/>
          <w:i/>
          <w:color w:val="auto"/>
          <w:sz w:val="20"/>
          <w:szCs w:val="20"/>
        </w:rPr>
        <w:t xml:space="preserve">kulturní a vzdělávací činnost </w:t>
      </w:r>
    </w:p>
    <w:p w:rsidR="00C643AB" w:rsidRPr="00C643AB" w:rsidRDefault="00C643AB" w:rsidP="0048301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i/>
          <w:color w:val="auto"/>
          <w:sz w:val="20"/>
          <w:szCs w:val="20"/>
        </w:rPr>
      </w:pPr>
      <w:r w:rsidRPr="00C643AB">
        <w:rPr>
          <w:rFonts w:asciiTheme="minorHAnsi" w:hAnsiTheme="minorHAnsi" w:cstheme="minorBidi"/>
          <w:i/>
          <w:color w:val="auto"/>
          <w:sz w:val="20"/>
          <w:szCs w:val="20"/>
        </w:rPr>
        <w:t xml:space="preserve">zájmové aktivity spojené s využíváním volného času </w:t>
      </w:r>
    </w:p>
    <w:p w:rsidR="00C643AB" w:rsidRPr="00C643AB" w:rsidRDefault="00C643AB" w:rsidP="0048301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C643AB">
        <w:rPr>
          <w:rFonts w:asciiTheme="minorHAnsi" w:hAnsiTheme="minorHAnsi" w:cstheme="minorBidi"/>
          <w:i/>
          <w:color w:val="auto"/>
          <w:sz w:val="20"/>
          <w:szCs w:val="20"/>
        </w:rPr>
        <w:t>ostatní veřejně prospěšná činnost</w:t>
      </w:r>
      <w:r w:rsidRPr="00C643AB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</w:p>
    <w:p w:rsidR="00C643AB" w:rsidRPr="00F9059E" w:rsidRDefault="00C643AB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F9059E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Důvod podpory </w:t>
      </w:r>
    </w:p>
    <w:p w:rsidR="0059604A" w:rsidRPr="0059604A" w:rsidRDefault="0059604A" w:rsidP="0059604A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r w:rsidRPr="0059604A">
        <w:rPr>
          <w:i/>
          <w:sz w:val="20"/>
          <w:szCs w:val="20"/>
        </w:rPr>
        <w:t xml:space="preserve">Podpora subjektů, které se v rámci své činnosti věnují převážně práci s dětmi, mládeží nebo seniorům a tím zajišťují </w:t>
      </w:r>
      <w:r w:rsidRPr="0059604A">
        <w:rPr>
          <w:b/>
          <w:i/>
          <w:sz w:val="20"/>
          <w:szCs w:val="20"/>
        </w:rPr>
        <w:t>organizaci volnočasových aktivit</w:t>
      </w:r>
      <w:r w:rsidRPr="0059604A">
        <w:rPr>
          <w:i/>
          <w:sz w:val="20"/>
          <w:szCs w:val="20"/>
        </w:rPr>
        <w:t xml:space="preserve"> těchto skupin.</w:t>
      </w:r>
      <w:r w:rsidR="0015516A">
        <w:rPr>
          <w:i/>
          <w:sz w:val="20"/>
          <w:szCs w:val="20"/>
        </w:rPr>
        <w:t xml:space="preserve"> Předpokládá se četnost aktivit</w:t>
      </w:r>
      <w:r w:rsidR="0015516A" w:rsidRPr="00F9059E">
        <w:rPr>
          <w:i/>
          <w:sz w:val="20"/>
          <w:szCs w:val="20"/>
        </w:rPr>
        <w:t xml:space="preserve"> minimálně 1x za měsíc</w:t>
      </w:r>
      <w:r w:rsidR="0015516A">
        <w:rPr>
          <w:i/>
          <w:sz w:val="20"/>
          <w:szCs w:val="20"/>
        </w:rPr>
        <w:t>.</w:t>
      </w:r>
    </w:p>
    <w:p w:rsidR="006556D3" w:rsidRPr="00F9059E" w:rsidRDefault="00C643AB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F9059E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Předpokládaný celkový objem peněžních prostředků </w:t>
      </w:r>
    </w:p>
    <w:p w:rsidR="006556D3" w:rsidRPr="00F9059E" w:rsidRDefault="00636D8E" w:rsidP="00483016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Celkový</w:t>
      </w:r>
      <w:r w:rsidR="00C643AB" w:rsidRPr="00F9059E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objem</w:t>
      </w:r>
      <w:r w:rsidR="00C643AB" w:rsidRPr="00F9059E">
        <w:rPr>
          <w:rFonts w:ascii="Calibri" w:hAnsi="Calibri" w:cs="Calibri"/>
          <w:i/>
          <w:iCs/>
          <w:sz w:val="20"/>
          <w:szCs w:val="20"/>
        </w:rPr>
        <w:t xml:space="preserve"> finančních prostředků </w:t>
      </w:r>
      <w:r w:rsidR="006556D3" w:rsidRPr="00F9059E">
        <w:rPr>
          <w:i/>
          <w:sz w:val="20"/>
          <w:szCs w:val="20"/>
        </w:rPr>
        <w:t xml:space="preserve">vyčleněných v rozpočtu </w:t>
      </w:r>
      <w:r w:rsidR="006556D3" w:rsidRPr="00F9059E">
        <w:rPr>
          <w:rFonts w:ascii="Calibri" w:hAnsi="Calibri" w:cs="Calibri"/>
          <w:i/>
          <w:iCs/>
          <w:sz w:val="20"/>
          <w:szCs w:val="20"/>
        </w:rPr>
        <w:t>Městského obvodu Liberec – Vratislavice nad Nisou</w:t>
      </w:r>
      <w:r w:rsidR="0078290B">
        <w:rPr>
          <w:rFonts w:ascii="Calibri" w:hAnsi="Calibri" w:cs="Calibri"/>
          <w:i/>
          <w:iCs/>
          <w:sz w:val="20"/>
          <w:szCs w:val="20"/>
        </w:rPr>
        <w:t xml:space="preserve"> (dále „MOV“)</w:t>
      </w:r>
      <w:r w:rsidR="006556D3" w:rsidRPr="00F9059E">
        <w:rPr>
          <w:i/>
          <w:sz w:val="20"/>
          <w:szCs w:val="20"/>
        </w:rPr>
        <w:t xml:space="preserve"> na podporu stanoveného účelu v rámci program</w:t>
      </w:r>
      <w:r w:rsidR="00C521D5">
        <w:rPr>
          <w:i/>
          <w:sz w:val="20"/>
          <w:szCs w:val="20"/>
        </w:rPr>
        <w:t>u</w:t>
      </w:r>
      <w:r w:rsidR="00C643AB" w:rsidRPr="00F9059E">
        <w:rPr>
          <w:i/>
          <w:sz w:val="20"/>
          <w:szCs w:val="20"/>
        </w:rPr>
        <w:t xml:space="preserve"> </w:t>
      </w:r>
      <w:r w:rsidR="00142819">
        <w:rPr>
          <w:i/>
          <w:sz w:val="20"/>
          <w:szCs w:val="20"/>
        </w:rPr>
        <w:t>se</w:t>
      </w:r>
      <w:r w:rsidR="006556D3" w:rsidRPr="00F9059E">
        <w:rPr>
          <w:i/>
          <w:sz w:val="20"/>
          <w:szCs w:val="20"/>
        </w:rPr>
        <w:t xml:space="preserve"> </w:t>
      </w:r>
      <w:r w:rsidR="006556D3" w:rsidRPr="00F9059E">
        <w:rPr>
          <w:b/>
          <w:i/>
          <w:sz w:val="20"/>
          <w:szCs w:val="20"/>
        </w:rPr>
        <w:t xml:space="preserve">pro rok 2020 </w:t>
      </w:r>
      <w:r w:rsidR="00142819">
        <w:rPr>
          <w:b/>
          <w:i/>
          <w:sz w:val="20"/>
          <w:szCs w:val="20"/>
        </w:rPr>
        <w:t>předpokládá</w:t>
      </w:r>
      <w:r w:rsidR="006556D3" w:rsidRPr="00F9059E">
        <w:rPr>
          <w:b/>
          <w:i/>
          <w:sz w:val="20"/>
          <w:szCs w:val="20"/>
        </w:rPr>
        <w:t xml:space="preserve"> </w:t>
      </w:r>
      <w:r w:rsidR="0059604A">
        <w:rPr>
          <w:b/>
          <w:i/>
          <w:sz w:val="20"/>
          <w:szCs w:val="20"/>
        </w:rPr>
        <w:t xml:space="preserve">ve výši </w:t>
      </w:r>
      <w:r w:rsidR="00D21012">
        <w:rPr>
          <w:b/>
          <w:i/>
          <w:sz w:val="20"/>
          <w:szCs w:val="20"/>
        </w:rPr>
        <w:t>15</w:t>
      </w:r>
      <w:r w:rsidR="0059604A">
        <w:rPr>
          <w:b/>
          <w:i/>
          <w:sz w:val="20"/>
          <w:szCs w:val="20"/>
        </w:rPr>
        <w:t>0</w:t>
      </w:r>
      <w:r w:rsidR="00C521D5" w:rsidRPr="00C521D5">
        <w:rPr>
          <w:b/>
          <w:i/>
          <w:sz w:val="20"/>
          <w:szCs w:val="20"/>
        </w:rPr>
        <w:t>.000 Kč</w:t>
      </w:r>
      <w:r w:rsidR="00C521D5" w:rsidRPr="0059604A">
        <w:rPr>
          <w:b/>
          <w:i/>
          <w:sz w:val="20"/>
          <w:szCs w:val="20"/>
        </w:rPr>
        <w:t>.</w:t>
      </w:r>
    </w:p>
    <w:p w:rsidR="00F9059E" w:rsidRPr="00F9059E" w:rsidRDefault="00A24E7C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F9059E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Maximální výše dotace </w:t>
      </w:r>
    </w:p>
    <w:p w:rsidR="004B6FF0" w:rsidRDefault="00F9059E" w:rsidP="004830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F9059E">
        <w:rPr>
          <w:rFonts w:ascii="Calibri" w:hAnsi="Calibri" w:cs="Calibri"/>
          <w:bCs/>
          <w:i/>
          <w:iCs/>
          <w:sz w:val="20"/>
          <w:szCs w:val="20"/>
        </w:rPr>
        <w:t>Maximální výše dotace</w:t>
      </w:r>
      <w:r w:rsidRPr="00F9059E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="00A24E7C" w:rsidRPr="00A24E7C">
        <w:rPr>
          <w:rFonts w:ascii="Calibri" w:hAnsi="Calibri" w:cs="Calibri"/>
          <w:bCs/>
          <w:i/>
          <w:iCs/>
          <w:sz w:val="20"/>
          <w:szCs w:val="20"/>
        </w:rPr>
        <w:t>na je</w:t>
      </w:r>
      <w:r w:rsidR="002C47B0" w:rsidRPr="00F9059E">
        <w:rPr>
          <w:rFonts w:ascii="Calibri" w:hAnsi="Calibri" w:cs="Calibri"/>
          <w:bCs/>
          <w:i/>
          <w:iCs/>
          <w:sz w:val="20"/>
          <w:szCs w:val="20"/>
        </w:rPr>
        <w:t xml:space="preserve">dnotlivou žádost v programu je </w:t>
      </w:r>
      <w:r w:rsidR="0059604A" w:rsidRPr="00F9059E">
        <w:rPr>
          <w:b/>
          <w:i/>
          <w:sz w:val="20"/>
          <w:szCs w:val="20"/>
        </w:rPr>
        <w:t xml:space="preserve">pro rok 2020 stanovena </w:t>
      </w:r>
      <w:r w:rsidR="0059604A">
        <w:rPr>
          <w:b/>
          <w:i/>
          <w:sz w:val="20"/>
          <w:szCs w:val="20"/>
        </w:rPr>
        <w:t>ve výši 50</w:t>
      </w:r>
      <w:r w:rsidR="0059604A" w:rsidRPr="00C521D5">
        <w:rPr>
          <w:b/>
          <w:i/>
          <w:sz w:val="20"/>
          <w:szCs w:val="20"/>
        </w:rPr>
        <w:t>.000 Kč</w:t>
      </w:r>
      <w:r w:rsidR="0059604A" w:rsidRPr="0059604A">
        <w:rPr>
          <w:b/>
          <w:i/>
          <w:sz w:val="20"/>
          <w:szCs w:val="20"/>
        </w:rPr>
        <w:t>.</w:t>
      </w:r>
    </w:p>
    <w:p w:rsidR="00FF058C" w:rsidRPr="00C521D5" w:rsidRDefault="00FF058C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C521D5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Okruh způsobilých žadatelů </w:t>
      </w:r>
    </w:p>
    <w:p w:rsidR="00A24E7C" w:rsidRDefault="00FF058C" w:rsidP="00483016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  <w:r w:rsidRPr="00F9059E">
        <w:rPr>
          <w:rFonts w:ascii="Calibri" w:hAnsi="Calibri" w:cs="Calibri"/>
          <w:i/>
          <w:iCs/>
          <w:sz w:val="20"/>
          <w:szCs w:val="20"/>
        </w:rPr>
        <w:t xml:space="preserve">Žadatelem o dotaci z rozpočtu Městského obvodu Liberec – Vratislavice nad Nisou mohou být pouze </w:t>
      </w:r>
      <w:r w:rsidRPr="00F9059E">
        <w:rPr>
          <w:rFonts w:ascii="Calibri" w:hAnsi="Calibri" w:cs="Calibri"/>
          <w:b/>
          <w:i/>
          <w:iCs/>
          <w:sz w:val="20"/>
          <w:szCs w:val="20"/>
        </w:rPr>
        <w:t xml:space="preserve">registrované </w:t>
      </w:r>
      <w:r w:rsidR="00142819">
        <w:rPr>
          <w:rFonts w:ascii="Calibri" w:hAnsi="Calibri" w:cs="Calibri"/>
          <w:b/>
          <w:i/>
          <w:iCs/>
          <w:sz w:val="20"/>
          <w:szCs w:val="20"/>
        </w:rPr>
        <w:t>právnické osoby</w:t>
      </w:r>
      <w:r w:rsidRPr="00F9059E">
        <w:rPr>
          <w:rFonts w:ascii="Calibri" w:hAnsi="Calibri" w:cs="Calibri"/>
          <w:i/>
          <w:iCs/>
          <w:sz w:val="20"/>
          <w:szCs w:val="20"/>
        </w:rPr>
        <w:t xml:space="preserve"> – např. organizace, občanská sdružení, spolky atd., jejichž činnost plní výše uvedený účel a je zaměřena na občanské a veřejně prospěšné aktivity především pro občany Vratislavic nad Nisou. </w:t>
      </w:r>
    </w:p>
    <w:p w:rsidR="00142819" w:rsidRDefault="00142819" w:rsidP="00483016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142819" w:rsidRDefault="00142819" w:rsidP="00142819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r w:rsidRPr="00C643AB">
        <w:rPr>
          <w:i/>
          <w:sz w:val="20"/>
          <w:szCs w:val="20"/>
        </w:rPr>
        <w:t xml:space="preserve">Žadatel může podat </w:t>
      </w:r>
      <w:r w:rsidRPr="00C643AB">
        <w:rPr>
          <w:i/>
          <w:color w:val="C00000"/>
          <w:sz w:val="20"/>
          <w:szCs w:val="20"/>
        </w:rPr>
        <w:t>pouze jedn</w:t>
      </w:r>
      <w:r>
        <w:rPr>
          <w:i/>
          <w:color w:val="C00000"/>
          <w:sz w:val="20"/>
          <w:szCs w:val="20"/>
        </w:rPr>
        <w:t>u</w:t>
      </w:r>
      <w:r w:rsidRPr="00C643AB">
        <w:rPr>
          <w:i/>
          <w:color w:val="C00000"/>
          <w:sz w:val="20"/>
          <w:szCs w:val="20"/>
        </w:rPr>
        <w:t xml:space="preserve"> žádost do</w:t>
      </w:r>
      <w:r>
        <w:rPr>
          <w:i/>
          <w:color w:val="C00000"/>
          <w:sz w:val="20"/>
          <w:szCs w:val="20"/>
        </w:rPr>
        <w:t xml:space="preserve"> programu 1.1 nebo 1.2</w:t>
      </w:r>
      <w:r w:rsidRPr="00C643AB">
        <w:rPr>
          <w:i/>
          <w:sz w:val="20"/>
          <w:szCs w:val="20"/>
        </w:rPr>
        <w:t xml:space="preserve">. </w:t>
      </w:r>
    </w:p>
    <w:p w:rsidR="00142819" w:rsidRPr="00F9059E" w:rsidRDefault="00142819" w:rsidP="00142819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  <w:r w:rsidRPr="00F9059E">
        <w:rPr>
          <w:i/>
          <w:sz w:val="20"/>
          <w:szCs w:val="20"/>
        </w:rPr>
        <w:t>Každá žádost může být označena pouze jedním programem</w:t>
      </w:r>
      <w:r>
        <w:rPr>
          <w:i/>
          <w:sz w:val="20"/>
          <w:szCs w:val="20"/>
        </w:rPr>
        <w:t>, tj. v případě, že žadatel žádá ke své žádosti v programu 1.1 nebo 1.2 navíc v programu 1.3, je třeba podat další samostatnou žádost.</w:t>
      </w:r>
    </w:p>
    <w:p w:rsidR="00F9059E" w:rsidRPr="00C521D5" w:rsidRDefault="00F9059E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C521D5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>Administrace dotačního programu</w:t>
      </w:r>
    </w:p>
    <w:p w:rsidR="00F9059E" w:rsidRPr="00F9059E" w:rsidRDefault="00F9059E" w:rsidP="004830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Bližší informace o vyhlášeném dotačním programu podá administrátor dotačního programu</w:t>
      </w:r>
      <w:r w:rsidR="00AA2854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AA2854" w:rsidRPr="00AA2854">
        <w:rPr>
          <w:rFonts w:ascii="Calibri" w:hAnsi="Calibri" w:cs="Calibri"/>
          <w:b/>
          <w:bCs/>
          <w:i/>
          <w:iCs/>
          <w:sz w:val="20"/>
          <w:szCs w:val="20"/>
        </w:rPr>
        <w:t>Bc.</w:t>
      </w:r>
      <w:r w:rsidR="00AA2854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AA2854" w:rsidRPr="00AA2854">
        <w:rPr>
          <w:rFonts w:ascii="Calibri" w:hAnsi="Calibri" w:cs="Calibri"/>
          <w:b/>
          <w:bCs/>
          <w:i/>
          <w:iCs/>
          <w:sz w:val="20"/>
          <w:szCs w:val="20"/>
        </w:rPr>
        <w:t xml:space="preserve">Lukáš </w:t>
      </w:r>
      <w:proofErr w:type="spellStart"/>
      <w:r w:rsidR="00AA2854" w:rsidRPr="00AA2854">
        <w:rPr>
          <w:rFonts w:ascii="Calibri" w:hAnsi="Calibri" w:cs="Calibri"/>
          <w:b/>
          <w:bCs/>
          <w:i/>
          <w:iCs/>
          <w:sz w:val="20"/>
          <w:szCs w:val="20"/>
        </w:rPr>
        <w:t>Kajínek</w:t>
      </w:r>
      <w:proofErr w:type="spellEnd"/>
      <w:r w:rsidR="00AA2854">
        <w:rPr>
          <w:rFonts w:ascii="Calibri" w:hAnsi="Calibri" w:cs="Calibri"/>
          <w:bCs/>
          <w:i/>
          <w:iCs/>
          <w:sz w:val="20"/>
          <w:szCs w:val="20"/>
        </w:rPr>
        <w:t xml:space="preserve">, vedoucí odboru kultury školství a sportu Městského obvodu Liberec – Vratislavice nad Nisou, Tanvaldská 50, 463 11, Liberec 30, tel.: 482 428 831, nebo 774 774 614, email: </w:t>
      </w:r>
      <w:hyperlink r:id="rId6" w:history="1">
        <w:r w:rsidR="00AA2854" w:rsidRPr="00AA67E2">
          <w:rPr>
            <w:rStyle w:val="Hypertextovodkaz"/>
            <w:rFonts w:ascii="Calibri" w:hAnsi="Calibri" w:cs="Calibri"/>
            <w:bCs/>
            <w:i/>
            <w:iCs/>
            <w:sz w:val="20"/>
            <w:szCs w:val="20"/>
          </w:rPr>
          <w:t>kajinek.lukas@vratislavice.cz</w:t>
        </w:r>
      </w:hyperlink>
      <w:r w:rsidR="00AA2854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</w:p>
    <w:p w:rsidR="00F9059E" w:rsidRDefault="00F9059E" w:rsidP="004830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FF058C" w:rsidRPr="00F9059E" w:rsidRDefault="00FF058C" w:rsidP="004830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FF058C">
        <w:rPr>
          <w:rFonts w:ascii="Calibri" w:hAnsi="Calibri" w:cs="Calibri"/>
          <w:i/>
          <w:iCs/>
          <w:sz w:val="20"/>
          <w:szCs w:val="20"/>
        </w:rPr>
        <w:t xml:space="preserve">Žádosti lze podávat osobně na </w:t>
      </w:r>
      <w:r w:rsidRPr="00F9059E">
        <w:rPr>
          <w:rFonts w:ascii="Calibri" w:hAnsi="Calibri" w:cs="Calibri"/>
          <w:i/>
          <w:iCs/>
          <w:sz w:val="20"/>
          <w:szCs w:val="20"/>
        </w:rPr>
        <w:t>sekretariátu Úřadu</w:t>
      </w:r>
      <w:r w:rsidRPr="00FF058C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F9059E">
        <w:rPr>
          <w:rFonts w:ascii="Calibri" w:hAnsi="Calibri" w:cs="Calibri"/>
          <w:i/>
          <w:iCs/>
          <w:sz w:val="20"/>
          <w:szCs w:val="20"/>
        </w:rPr>
        <w:t>Městského obvodu Liberec – Vratislavice nad Nisou</w:t>
      </w:r>
      <w:r w:rsidRPr="00FF058C">
        <w:rPr>
          <w:rFonts w:ascii="Calibri" w:hAnsi="Calibri" w:cs="Calibri"/>
          <w:i/>
          <w:iCs/>
          <w:sz w:val="20"/>
          <w:szCs w:val="20"/>
        </w:rPr>
        <w:t xml:space="preserve">, nebo zasílat poštou na adresu: </w:t>
      </w:r>
      <w:r w:rsidRPr="00F9059E">
        <w:rPr>
          <w:rFonts w:ascii="Calibri" w:hAnsi="Calibri" w:cs="Calibri"/>
          <w:b/>
          <w:bCs/>
          <w:i/>
          <w:iCs/>
          <w:sz w:val="20"/>
          <w:szCs w:val="20"/>
        </w:rPr>
        <w:t>Úřad Městského obvodu Liberec – Vratislavice nad Nisou</w:t>
      </w:r>
      <w:r w:rsidRPr="00FF058C">
        <w:rPr>
          <w:rFonts w:ascii="Calibri" w:hAnsi="Calibri" w:cs="Calibri"/>
          <w:b/>
          <w:bCs/>
          <w:i/>
          <w:iCs/>
          <w:sz w:val="20"/>
          <w:szCs w:val="20"/>
        </w:rPr>
        <w:t xml:space="preserve">, odbor </w:t>
      </w:r>
      <w:r w:rsidRPr="00F9059E">
        <w:rPr>
          <w:rFonts w:ascii="Calibri" w:hAnsi="Calibri" w:cs="Calibri"/>
          <w:b/>
          <w:bCs/>
          <w:i/>
          <w:iCs/>
          <w:sz w:val="20"/>
          <w:szCs w:val="20"/>
        </w:rPr>
        <w:t>kultury, školství a sportu</w:t>
      </w:r>
      <w:r w:rsidRPr="00FF058C">
        <w:rPr>
          <w:rFonts w:ascii="Calibri" w:hAnsi="Calibri" w:cs="Calibri"/>
          <w:b/>
          <w:bCs/>
          <w:i/>
          <w:iCs/>
          <w:sz w:val="20"/>
          <w:szCs w:val="20"/>
        </w:rPr>
        <w:t xml:space="preserve">, </w:t>
      </w:r>
      <w:r w:rsidRPr="00F9059E">
        <w:rPr>
          <w:rFonts w:ascii="Calibri" w:hAnsi="Calibri" w:cs="Calibri"/>
          <w:b/>
          <w:bCs/>
          <w:i/>
          <w:iCs/>
          <w:sz w:val="20"/>
          <w:szCs w:val="20"/>
        </w:rPr>
        <w:t xml:space="preserve">Tanvaldská 50, 463 11 Liberec 30. </w:t>
      </w:r>
      <w:r w:rsidRPr="00FF058C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</w:p>
    <w:p w:rsidR="00046C17" w:rsidRPr="00B428C7" w:rsidRDefault="008F30C5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B428C7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Kritéria pro hodnocení žádostí </w:t>
      </w:r>
    </w:p>
    <w:p w:rsidR="004B6FF0" w:rsidRDefault="004B6FF0" w:rsidP="004B6FF0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P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ředložený projekt </w:t>
      </w:r>
      <w:r>
        <w:rPr>
          <w:rFonts w:ascii="Calibri" w:hAnsi="Calibri" w:cs="Calibri"/>
          <w:bCs/>
          <w:i/>
          <w:iCs/>
          <w:sz w:val="20"/>
          <w:szCs w:val="20"/>
        </w:rPr>
        <w:t>je v souladu s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 podmínk</w:t>
      </w:r>
      <w:r>
        <w:rPr>
          <w:rFonts w:ascii="Calibri" w:hAnsi="Calibri" w:cs="Calibri"/>
          <w:bCs/>
          <w:i/>
          <w:iCs/>
          <w:sz w:val="20"/>
          <w:szCs w:val="20"/>
        </w:rPr>
        <w:t>ami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Cs/>
          <w:i/>
          <w:iCs/>
          <w:sz w:val="20"/>
          <w:szCs w:val="20"/>
        </w:rPr>
        <w:t xml:space="preserve">programu 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>dle bodů 1</w:t>
      </w:r>
      <w:r>
        <w:rPr>
          <w:rFonts w:ascii="Calibri" w:hAnsi="Calibri" w:cs="Calibri"/>
          <w:bCs/>
          <w:i/>
          <w:iCs/>
          <w:sz w:val="20"/>
          <w:szCs w:val="20"/>
        </w:rPr>
        <w:t xml:space="preserve"> až 5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. </w:t>
      </w:r>
      <w:r w:rsidR="00030CCD">
        <w:rPr>
          <w:rFonts w:ascii="Calibri" w:hAnsi="Calibri" w:cs="Calibri"/>
          <w:bCs/>
          <w:i/>
          <w:iCs/>
          <w:sz w:val="20"/>
          <w:szCs w:val="20"/>
        </w:rPr>
        <w:t>Dále projekt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 obsahuje konkrétní a kontrolovatelný záměr</w:t>
      </w:r>
      <w:r w:rsidR="00030CCD">
        <w:rPr>
          <w:rFonts w:ascii="Calibri" w:hAnsi="Calibri" w:cs="Calibri"/>
          <w:bCs/>
          <w:i/>
          <w:iCs/>
          <w:sz w:val="20"/>
          <w:szCs w:val="20"/>
        </w:rPr>
        <w:t xml:space="preserve">, 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>má reálný rozpočet</w:t>
      </w:r>
      <w:r w:rsidR="00030CCD">
        <w:rPr>
          <w:rFonts w:ascii="Calibri" w:hAnsi="Calibri" w:cs="Calibri"/>
          <w:bCs/>
          <w:i/>
          <w:iCs/>
          <w:sz w:val="20"/>
          <w:szCs w:val="20"/>
        </w:rPr>
        <w:t>, bude ukončen v běžném roce.</w:t>
      </w:r>
    </w:p>
    <w:p w:rsidR="00D747A0" w:rsidRDefault="00D747A0" w:rsidP="004B6FF0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bCs/>
          <w:i/>
          <w:iCs/>
          <w:sz w:val="20"/>
          <w:szCs w:val="20"/>
        </w:rPr>
      </w:pPr>
    </w:p>
    <w:p w:rsidR="00D747A0" w:rsidRDefault="00D747A0" w:rsidP="004B6FF0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 xml:space="preserve">Projekt bude hodnocen v souladu s dokumentem </w:t>
      </w:r>
      <w:r w:rsidR="0040361A" w:rsidRPr="008C2D7E">
        <w:rPr>
          <w:rStyle w:val="Hypertextovodkaz"/>
          <w:rFonts w:ascii="Calibri" w:hAnsi="Calibri" w:cs="Calibri"/>
          <w:bCs/>
          <w:i/>
          <w:iCs/>
          <w:sz w:val="20"/>
          <w:szCs w:val="20"/>
        </w:rPr>
        <w:t>Základn</w:t>
      </w:r>
      <w:r w:rsidR="008C2D7E">
        <w:rPr>
          <w:rStyle w:val="Hypertextovodkaz"/>
          <w:rFonts w:ascii="Calibri" w:hAnsi="Calibri" w:cs="Calibri"/>
          <w:bCs/>
          <w:i/>
          <w:iCs/>
          <w:sz w:val="20"/>
          <w:szCs w:val="20"/>
        </w:rPr>
        <w:t>í kritéria pro hodnocení žádostí v programu 1.2 a 1.3</w:t>
      </w:r>
      <w:r w:rsidR="0040361A">
        <w:rPr>
          <w:rFonts w:ascii="Calibri" w:hAnsi="Calibri" w:cs="Calibri"/>
          <w:bCs/>
          <w:i/>
          <w:iCs/>
          <w:sz w:val="20"/>
          <w:szCs w:val="20"/>
        </w:rPr>
        <w:t xml:space="preserve">. </w:t>
      </w:r>
    </w:p>
    <w:p w:rsidR="00030CCD" w:rsidRDefault="00030CCD" w:rsidP="004B6F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0"/>
          <w:szCs w:val="20"/>
        </w:rPr>
      </w:pPr>
    </w:p>
    <w:p w:rsidR="008C2D7E" w:rsidRDefault="008C2D7E" w:rsidP="004B6F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0"/>
          <w:szCs w:val="20"/>
        </w:rPr>
      </w:pPr>
    </w:p>
    <w:p w:rsidR="004B6FF0" w:rsidRPr="004B6FF0" w:rsidRDefault="00030CCD" w:rsidP="004B6F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lastRenderedPageBreak/>
        <w:t>K</w:t>
      </w:r>
      <w:r w:rsidR="004B6FF0" w:rsidRPr="004B6FF0">
        <w:rPr>
          <w:rFonts w:ascii="Calibri" w:hAnsi="Calibri" w:cs="Calibri"/>
          <w:bCs/>
          <w:i/>
          <w:iCs/>
          <w:sz w:val="20"/>
          <w:szCs w:val="20"/>
        </w:rPr>
        <w:t xml:space="preserve"> žádosti je dále </w:t>
      </w:r>
      <w:r>
        <w:rPr>
          <w:rFonts w:ascii="Calibri" w:hAnsi="Calibri" w:cs="Calibri"/>
          <w:bCs/>
          <w:i/>
          <w:iCs/>
          <w:sz w:val="20"/>
          <w:szCs w:val="20"/>
        </w:rPr>
        <w:t>nutné</w:t>
      </w:r>
      <w:r w:rsidR="004B6FF0" w:rsidRPr="004B6FF0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Cs/>
          <w:i/>
          <w:iCs/>
          <w:sz w:val="20"/>
          <w:szCs w:val="20"/>
        </w:rPr>
        <w:t>při</w:t>
      </w:r>
      <w:r w:rsidR="004B6FF0" w:rsidRPr="004B6FF0">
        <w:rPr>
          <w:rFonts w:ascii="Calibri" w:hAnsi="Calibri" w:cs="Calibri"/>
          <w:bCs/>
          <w:i/>
          <w:iCs/>
          <w:sz w:val="20"/>
          <w:szCs w:val="20"/>
        </w:rPr>
        <w:t xml:space="preserve">ložit povinné přílohy (kopie): </w:t>
      </w:r>
    </w:p>
    <w:p w:rsidR="004B6FF0" w:rsidRPr="00030CCD" w:rsidRDefault="004B6FF0" w:rsidP="00030CC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46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výpis z registru ekonomických subjektů (stačí kopie pořízená na internetových stránkách Českého statistického úřadu </w:t>
      </w:r>
      <w:hyperlink r:id="rId7" w:history="1">
        <w:r w:rsidRPr="00030CCD">
          <w:rPr>
            <w:rStyle w:val="Hypertextovodkaz"/>
            <w:rFonts w:ascii="Calibri" w:hAnsi="Calibri" w:cs="Calibri"/>
            <w:bCs/>
            <w:i/>
            <w:iCs/>
            <w:sz w:val="20"/>
            <w:szCs w:val="20"/>
          </w:rPr>
          <w:t>https://apl.czso.cz/irsw/</w:t>
        </w:r>
      </w:hyperlink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) </w:t>
      </w:r>
    </w:p>
    <w:p w:rsidR="004B6FF0" w:rsidRPr="00030CCD" w:rsidRDefault="004B6FF0" w:rsidP="00030CC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46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u právnických osob stanovy (popř. jiná listina prokazující osobu s právem jednat) </w:t>
      </w:r>
    </w:p>
    <w:p w:rsidR="004B6FF0" w:rsidRPr="00030CCD" w:rsidRDefault="004B6FF0" w:rsidP="00030CC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46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kopie o zřízení běžného účtu žadatele, popř. aktuální výpis z účtu (ne starší 3 měsíců) </w:t>
      </w:r>
    </w:p>
    <w:p w:rsidR="00142819" w:rsidRPr="00030CCD" w:rsidRDefault="00142819" w:rsidP="0014281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46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aktuální počet </w:t>
      </w:r>
      <w:r>
        <w:rPr>
          <w:rFonts w:ascii="Calibri" w:hAnsi="Calibri" w:cs="Calibri"/>
          <w:bCs/>
          <w:i/>
          <w:iCs/>
          <w:sz w:val="20"/>
          <w:szCs w:val="20"/>
        </w:rPr>
        <w:t xml:space="preserve">všech </w:t>
      </w:r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aktivních členů </w:t>
      </w:r>
      <w:r>
        <w:rPr>
          <w:rFonts w:ascii="Calibri" w:hAnsi="Calibri" w:cs="Calibri"/>
          <w:bCs/>
          <w:i/>
          <w:iCs/>
          <w:sz w:val="20"/>
          <w:szCs w:val="20"/>
        </w:rPr>
        <w:t xml:space="preserve">organizace </w:t>
      </w:r>
      <w:r w:rsidRPr="00030CCD">
        <w:rPr>
          <w:rFonts w:ascii="Calibri" w:hAnsi="Calibri" w:cs="Calibri"/>
          <w:bCs/>
          <w:i/>
          <w:iCs/>
          <w:sz w:val="20"/>
          <w:szCs w:val="20"/>
        </w:rPr>
        <w:t>včetně podílu dětí a mládeže do 18</w:t>
      </w:r>
      <w:r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let 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s trvalým bydlištěm </w:t>
      </w:r>
      <w:r>
        <w:rPr>
          <w:rFonts w:ascii="Calibri" w:hAnsi="Calibri" w:cs="Calibri"/>
          <w:bCs/>
          <w:i/>
          <w:iCs/>
          <w:sz w:val="20"/>
          <w:szCs w:val="20"/>
        </w:rPr>
        <w:t>v katastrálním území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 Vratislavic nad Nisou k </w:t>
      </w:r>
      <w:r>
        <w:rPr>
          <w:rFonts w:ascii="Calibri" w:hAnsi="Calibri" w:cs="Calibri"/>
          <w:bCs/>
          <w:i/>
          <w:iCs/>
          <w:sz w:val="20"/>
          <w:szCs w:val="20"/>
        </w:rPr>
        <w:t>31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. </w:t>
      </w:r>
      <w:r>
        <w:rPr>
          <w:rFonts w:ascii="Calibri" w:hAnsi="Calibri" w:cs="Calibri"/>
          <w:bCs/>
          <w:i/>
          <w:iCs/>
          <w:sz w:val="20"/>
          <w:szCs w:val="20"/>
        </w:rPr>
        <w:t>12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>. 201</w:t>
      </w:r>
      <w:r>
        <w:rPr>
          <w:rFonts w:ascii="Calibri" w:hAnsi="Calibri" w:cs="Calibri"/>
          <w:bCs/>
          <w:i/>
          <w:iCs/>
          <w:sz w:val="20"/>
          <w:szCs w:val="20"/>
        </w:rPr>
        <w:t>9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 (s uvedením data narození a bydliště)</w:t>
      </w:r>
    </w:p>
    <w:p w:rsidR="004B6FF0" w:rsidRPr="00030CCD" w:rsidRDefault="00142819" w:rsidP="0014281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030CCD">
        <w:rPr>
          <w:rFonts w:ascii="Calibri" w:hAnsi="Calibri" w:cs="Calibri"/>
          <w:bCs/>
          <w:i/>
          <w:iCs/>
          <w:sz w:val="20"/>
          <w:szCs w:val="20"/>
        </w:rPr>
        <w:t>v případě, že žadatel v předchozím období žádal o dotaci, doručil povinné přílohy a nedošlo k jejich změnám, může tyto přílohy nahradit čestným prohlášením</w:t>
      </w:r>
      <w:r>
        <w:rPr>
          <w:rFonts w:ascii="Calibri" w:hAnsi="Calibri" w:cs="Calibri"/>
          <w:bCs/>
          <w:i/>
          <w:iCs/>
          <w:sz w:val="20"/>
          <w:szCs w:val="20"/>
        </w:rPr>
        <w:t>.</w:t>
      </w:r>
    </w:p>
    <w:p w:rsidR="00030CCD" w:rsidRDefault="00030CCD" w:rsidP="004B6F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0"/>
          <w:szCs w:val="20"/>
        </w:rPr>
      </w:pPr>
    </w:p>
    <w:p w:rsidR="004B6FF0" w:rsidRPr="008F30C5" w:rsidRDefault="00030CCD" w:rsidP="00030C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Ž</w:t>
      </w:r>
      <w:r w:rsidR="004B6FF0" w:rsidRPr="004B6FF0">
        <w:rPr>
          <w:rFonts w:ascii="Calibri" w:hAnsi="Calibri" w:cs="Calibri"/>
          <w:bCs/>
          <w:i/>
          <w:iCs/>
          <w:sz w:val="20"/>
          <w:szCs w:val="20"/>
        </w:rPr>
        <w:t>ádost, která nesplňuje všechny formální náležitosti nebo bude doručena po termínu, bude z hodnocení vyřazena; dokládání chybějících náležitostí žádosti po uzávěrce programu nebude možné; žadatel bude o této skutečnosti vyrozuměn elektronicky na e-mailovou adresu uvedenou v žádosti, případně papírovou f</w:t>
      </w:r>
      <w:r>
        <w:rPr>
          <w:rFonts w:ascii="Calibri" w:hAnsi="Calibri" w:cs="Calibri"/>
          <w:bCs/>
          <w:i/>
          <w:iCs/>
          <w:sz w:val="20"/>
          <w:szCs w:val="20"/>
        </w:rPr>
        <w:t>ormou na adresu odpovědné osoby.</w:t>
      </w:r>
    </w:p>
    <w:p w:rsidR="009F5EBE" w:rsidRPr="00B428C7" w:rsidRDefault="009F5EBE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B428C7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>Harmonogram dotačních programů</w:t>
      </w:r>
    </w:p>
    <w:p w:rsidR="00947078" w:rsidRPr="00947078" w:rsidRDefault="00947078" w:rsidP="00947078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r</w:t>
      </w:r>
      <w:r w:rsidRPr="00947078">
        <w:rPr>
          <w:rFonts w:cstheme="minorHAnsi"/>
          <w:i/>
          <w:sz w:val="20"/>
          <w:szCs w:val="20"/>
        </w:rPr>
        <w:t xml:space="preserve">ealizace projektů: </w:t>
      </w:r>
      <w:r w:rsidRPr="00947078">
        <w:rPr>
          <w:rFonts w:ascii="Wingdings" w:hAnsi="Wingdings" w:cs="Wingdings"/>
          <w:i/>
          <w:sz w:val="20"/>
          <w:szCs w:val="20"/>
        </w:rPr>
        <w:t></w:t>
      </w:r>
      <w:r w:rsidRPr="00947078">
        <w:rPr>
          <w:rFonts w:ascii="Wingdings" w:hAnsi="Wingdings" w:cs="Wingdings"/>
          <w:i/>
          <w:sz w:val="20"/>
          <w:szCs w:val="20"/>
        </w:rPr>
        <w:tab/>
      </w:r>
      <w:r w:rsidRPr="00947078">
        <w:rPr>
          <w:rFonts w:ascii="Wingdings" w:hAnsi="Wingdings" w:cs="Wingdings"/>
          <w:i/>
          <w:sz w:val="20"/>
          <w:szCs w:val="20"/>
        </w:rPr>
        <w:tab/>
      </w:r>
      <w:r w:rsidRPr="00947078">
        <w:rPr>
          <w:rFonts w:ascii="Wingdings" w:hAnsi="Wingdings" w:cs="Wingdings"/>
          <w:i/>
          <w:sz w:val="20"/>
          <w:szCs w:val="20"/>
        </w:rPr>
        <w:tab/>
      </w:r>
      <w:r w:rsidRPr="00947078">
        <w:rPr>
          <w:rFonts w:ascii="Wingdings" w:hAnsi="Wingdings" w:cs="Wingdings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>od 1. 1. 2020 do 3</w:t>
      </w:r>
      <w:r w:rsidR="00641EE3">
        <w:rPr>
          <w:rFonts w:cstheme="minorHAnsi"/>
          <w:i/>
          <w:sz w:val="20"/>
          <w:szCs w:val="20"/>
        </w:rPr>
        <w:t>1</w:t>
      </w:r>
      <w:r w:rsidRPr="00947078">
        <w:rPr>
          <w:rFonts w:cstheme="minorHAnsi"/>
          <w:i/>
          <w:sz w:val="20"/>
          <w:szCs w:val="20"/>
        </w:rPr>
        <w:t>. 1</w:t>
      </w:r>
      <w:r w:rsidR="00641EE3">
        <w:rPr>
          <w:rFonts w:cstheme="minorHAnsi"/>
          <w:i/>
          <w:sz w:val="20"/>
          <w:szCs w:val="20"/>
        </w:rPr>
        <w:t>2</w:t>
      </w:r>
      <w:r w:rsidRPr="00947078">
        <w:rPr>
          <w:rFonts w:cstheme="minorHAnsi"/>
          <w:i/>
          <w:sz w:val="20"/>
          <w:szCs w:val="20"/>
        </w:rPr>
        <w:t>. 2020</w:t>
      </w:r>
    </w:p>
    <w:p w:rsidR="00947078" w:rsidRPr="00947078" w:rsidRDefault="00947078" w:rsidP="00947078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947078">
        <w:rPr>
          <w:rFonts w:cstheme="minorHAnsi"/>
          <w:i/>
          <w:sz w:val="20"/>
          <w:szCs w:val="20"/>
        </w:rPr>
        <w:t xml:space="preserve">počátek / ukončení zveřejnění programu: </w:t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  <w:t>od 1. 12. 2019 do 29. 2. 2020</w:t>
      </w:r>
    </w:p>
    <w:p w:rsidR="00947078" w:rsidRPr="00947078" w:rsidRDefault="00947078" w:rsidP="00947078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947078">
        <w:rPr>
          <w:rFonts w:cstheme="minorHAnsi"/>
          <w:i/>
          <w:sz w:val="20"/>
          <w:szCs w:val="20"/>
        </w:rPr>
        <w:t xml:space="preserve">lhůta pro podání žádosti: </w:t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  <w:t>od 2. 1. 2020 do 29. 2. 2020</w:t>
      </w:r>
    </w:p>
    <w:p w:rsidR="00947078" w:rsidRPr="00947078" w:rsidRDefault="00947078" w:rsidP="00947078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947078">
        <w:rPr>
          <w:rFonts w:cstheme="minorHAnsi"/>
          <w:i/>
          <w:sz w:val="20"/>
          <w:szCs w:val="20"/>
        </w:rPr>
        <w:t xml:space="preserve">vyhodnocení žádostí: </w:t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  <w:t>od 1. 3. 2020 do 31. 3. 2020</w:t>
      </w:r>
    </w:p>
    <w:p w:rsidR="00947078" w:rsidRPr="00947078" w:rsidRDefault="00947078" w:rsidP="00947078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947078">
        <w:rPr>
          <w:rFonts w:cstheme="minorHAnsi"/>
          <w:i/>
          <w:sz w:val="20"/>
          <w:szCs w:val="20"/>
        </w:rPr>
        <w:t xml:space="preserve">lhůta pro rozhodnutí o žádosti: </w:t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  <w:t>od 1. 4. 2020 do 30. 4. 2020</w:t>
      </w:r>
    </w:p>
    <w:p w:rsidR="00947078" w:rsidRPr="00947078" w:rsidRDefault="00947078" w:rsidP="00947078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947078">
        <w:rPr>
          <w:rFonts w:cstheme="minorHAnsi"/>
          <w:i/>
          <w:sz w:val="20"/>
          <w:szCs w:val="20"/>
        </w:rPr>
        <w:t xml:space="preserve">oznámení o schválení přidělení dotace: </w:t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  <w:t>do 30 dnů od rozhodnutí o přidělení orgánem MOV</w:t>
      </w:r>
    </w:p>
    <w:p w:rsidR="00947078" w:rsidRPr="00947078" w:rsidRDefault="00947078" w:rsidP="00947078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947078">
        <w:rPr>
          <w:rFonts w:cstheme="minorHAnsi"/>
          <w:i/>
          <w:sz w:val="20"/>
          <w:szCs w:val="20"/>
        </w:rPr>
        <w:t xml:space="preserve">poskytnutí dotace: </w:t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  <w:t xml:space="preserve">do 30 dnů od uzavření smlouvy o poskytnutí účelové neinvestiční dotace </w:t>
      </w:r>
    </w:p>
    <w:p w:rsidR="009F5EBE" w:rsidRPr="00947078" w:rsidRDefault="00947078" w:rsidP="00947078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947078">
        <w:rPr>
          <w:rFonts w:cstheme="minorHAnsi"/>
          <w:i/>
          <w:sz w:val="20"/>
          <w:szCs w:val="20"/>
        </w:rPr>
        <w:t xml:space="preserve">příjem vyúčtování dotací: </w:t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  <w:t>do 31. 12. 2020</w:t>
      </w:r>
    </w:p>
    <w:p w:rsidR="008F30C5" w:rsidRPr="00B428C7" w:rsidRDefault="008F30C5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B428C7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Podmínky pro poskytování dotace </w:t>
      </w:r>
    </w:p>
    <w:p w:rsidR="00142819" w:rsidRPr="00030CCD" w:rsidRDefault="00142819" w:rsidP="00142819">
      <w:pPr>
        <w:autoSpaceDE w:val="0"/>
        <w:autoSpaceDN w:val="0"/>
        <w:adjustRightInd w:val="0"/>
        <w:spacing w:after="39" w:line="240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D</w:t>
      </w:r>
      <w:r w:rsidRPr="00030CCD">
        <w:rPr>
          <w:rFonts w:ascii="Calibri" w:hAnsi="Calibri" w:cs="Calibri"/>
          <w:i/>
          <w:sz w:val="20"/>
          <w:szCs w:val="20"/>
        </w:rPr>
        <w:t>otaci lze poskytnout pouze žadateli, jehož předmět činnosti odpovídá výše uvedenému účelu</w:t>
      </w:r>
      <w:r>
        <w:rPr>
          <w:rFonts w:ascii="Calibri" w:hAnsi="Calibri" w:cs="Calibri"/>
          <w:i/>
          <w:sz w:val="20"/>
          <w:szCs w:val="20"/>
        </w:rPr>
        <w:t>.</w:t>
      </w:r>
      <w:r w:rsidRPr="00030CCD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P</w:t>
      </w:r>
      <w:r w:rsidRPr="00030CCD">
        <w:rPr>
          <w:rFonts w:ascii="Calibri" w:hAnsi="Calibri" w:cs="Calibri"/>
          <w:i/>
          <w:sz w:val="20"/>
          <w:szCs w:val="20"/>
        </w:rPr>
        <w:t xml:space="preserve">rojednání a posouzení žádostí provádí </w:t>
      </w:r>
      <w:r>
        <w:rPr>
          <w:rFonts w:ascii="Calibri" w:hAnsi="Calibri" w:cs="Calibri"/>
          <w:i/>
          <w:sz w:val="20"/>
          <w:szCs w:val="20"/>
        </w:rPr>
        <w:t>Komise pro kulturu, školství a tělovýchovu (dále jen „Komise“). V</w:t>
      </w:r>
      <w:r w:rsidRPr="00030CCD">
        <w:rPr>
          <w:rFonts w:ascii="Calibri" w:hAnsi="Calibri" w:cs="Calibri"/>
          <w:i/>
          <w:sz w:val="20"/>
          <w:szCs w:val="20"/>
        </w:rPr>
        <w:t xml:space="preserve">ýši dotace </w:t>
      </w:r>
      <w:r>
        <w:rPr>
          <w:rFonts w:ascii="Calibri" w:hAnsi="Calibri" w:cs="Calibri"/>
          <w:i/>
          <w:sz w:val="20"/>
          <w:szCs w:val="20"/>
        </w:rPr>
        <w:t>k jednotlivým žádostem</w:t>
      </w:r>
      <w:r w:rsidRPr="00030CCD">
        <w:rPr>
          <w:rFonts w:ascii="Calibri" w:hAnsi="Calibri" w:cs="Calibri"/>
          <w:i/>
          <w:sz w:val="20"/>
          <w:szCs w:val="20"/>
        </w:rPr>
        <w:t xml:space="preserve"> schvaluje dle návrhu </w:t>
      </w:r>
      <w:r>
        <w:rPr>
          <w:rFonts w:ascii="Calibri" w:hAnsi="Calibri" w:cs="Calibri"/>
          <w:i/>
          <w:sz w:val="20"/>
          <w:szCs w:val="20"/>
        </w:rPr>
        <w:t xml:space="preserve">Komise </w:t>
      </w:r>
      <w:r w:rsidRPr="00030CCD">
        <w:rPr>
          <w:rFonts w:ascii="Calibri" w:hAnsi="Calibri" w:cs="Calibri"/>
          <w:i/>
          <w:sz w:val="20"/>
          <w:szCs w:val="20"/>
        </w:rPr>
        <w:t xml:space="preserve">(předloženého materiálu) zastupitelstvo/rada </w:t>
      </w:r>
      <w:r>
        <w:rPr>
          <w:rFonts w:ascii="Calibri" w:hAnsi="Calibri" w:cs="Calibri"/>
          <w:i/>
          <w:sz w:val="20"/>
          <w:szCs w:val="20"/>
        </w:rPr>
        <w:t>Městského obvodu Liberec – Vratislavice nad Nisou.</w:t>
      </w:r>
      <w:r w:rsidRPr="00030CCD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D</w:t>
      </w:r>
      <w:r w:rsidRPr="00030CCD">
        <w:rPr>
          <w:rFonts w:ascii="Calibri" w:hAnsi="Calibri" w:cs="Calibri"/>
          <w:i/>
          <w:sz w:val="20"/>
          <w:szCs w:val="20"/>
        </w:rPr>
        <w:t>otace může být poskytnuta pouze na činnost a konkrétní akce, pořádané žadatelem v konkrétním termínu daného roku</w:t>
      </w:r>
      <w:r>
        <w:rPr>
          <w:rFonts w:ascii="Calibri" w:hAnsi="Calibri" w:cs="Calibri"/>
          <w:i/>
          <w:sz w:val="20"/>
          <w:szCs w:val="20"/>
        </w:rPr>
        <w:t>. P</w:t>
      </w:r>
      <w:r w:rsidRPr="00030CCD">
        <w:rPr>
          <w:rFonts w:ascii="Calibri" w:hAnsi="Calibri" w:cs="Calibri"/>
          <w:i/>
          <w:sz w:val="20"/>
          <w:szCs w:val="20"/>
        </w:rPr>
        <w:t xml:space="preserve">ředpokladem pro poskytnutí dotace je vyrovnání veškerých závazků k rozpočtu </w:t>
      </w:r>
      <w:r>
        <w:rPr>
          <w:rFonts w:ascii="Calibri" w:hAnsi="Calibri" w:cs="Calibri"/>
          <w:i/>
          <w:sz w:val="20"/>
          <w:szCs w:val="20"/>
        </w:rPr>
        <w:t>MOV.</w:t>
      </w:r>
      <w:r w:rsidRPr="00030CCD">
        <w:rPr>
          <w:rFonts w:ascii="Calibri" w:hAnsi="Calibri" w:cs="Calibri"/>
          <w:i/>
          <w:sz w:val="20"/>
          <w:szCs w:val="20"/>
        </w:rPr>
        <w:t xml:space="preserve"> </w:t>
      </w:r>
    </w:p>
    <w:p w:rsidR="00142819" w:rsidRDefault="00142819" w:rsidP="00142819">
      <w:pPr>
        <w:autoSpaceDE w:val="0"/>
        <w:autoSpaceDN w:val="0"/>
        <w:adjustRightInd w:val="0"/>
        <w:spacing w:after="41" w:line="240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D</w:t>
      </w:r>
      <w:r w:rsidRPr="00030CCD">
        <w:rPr>
          <w:rFonts w:ascii="Calibri" w:hAnsi="Calibri" w:cs="Calibri"/>
          <w:i/>
          <w:sz w:val="20"/>
          <w:szCs w:val="20"/>
        </w:rPr>
        <w:t>otace může být poskytnuta pouze na výdaje uskutečněné v aktuálním kalendářním roce</w:t>
      </w:r>
      <w:r>
        <w:rPr>
          <w:rFonts w:ascii="Calibri" w:hAnsi="Calibri" w:cs="Calibri"/>
          <w:i/>
          <w:sz w:val="20"/>
          <w:szCs w:val="20"/>
        </w:rPr>
        <w:t>. Z</w:t>
      </w:r>
      <w:r w:rsidRPr="00030CCD">
        <w:rPr>
          <w:rFonts w:ascii="Calibri" w:hAnsi="Calibri" w:cs="Calibri"/>
          <w:i/>
          <w:sz w:val="20"/>
          <w:szCs w:val="20"/>
        </w:rPr>
        <w:t>a uznatelné se považují mzdové výdaje ve výši max. 30% poskytnuté dotace</w:t>
      </w:r>
      <w:r>
        <w:rPr>
          <w:rFonts w:ascii="Calibri" w:hAnsi="Calibri" w:cs="Calibri"/>
          <w:i/>
          <w:sz w:val="20"/>
          <w:szCs w:val="20"/>
        </w:rPr>
        <w:t xml:space="preserve">, </w:t>
      </w:r>
      <w:r w:rsidRPr="00030CCD">
        <w:rPr>
          <w:rFonts w:ascii="Calibri" w:hAnsi="Calibri" w:cs="Calibri"/>
          <w:i/>
          <w:sz w:val="20"/>
          <w:szCs w:val="20"/>
        </w:rPr>
        <w:t>za neuznatelné budou považovány výdaje na občerstvení a zálohy</w:t>
      </w:r>
      <w:r>
        <w:rPr>
          <w:rFonts w:ascii="Calibri" w:hAnsi="Calibri" w:cs="Calibri"/>
          <w:i/>
          <w:sz w:val="20"/>
          <w:szCs w:val="20"/>
        </w:rPr>
        <w:t>. D</w:t>
      </w:r>
      <w:r w:rsidRPr="00030CCD">
        <w:rPr>
          <w:rFonts w:ascii="Calibri" w:hAnsi="Calibri" w:cs="Calibri"/>
          <w:i/>
          <w:sz w:val="20"/>
          <w:szCs w:val="20"/>
        </w:rPr>
        <w:t>ále za neuznatelné budou považovány výdaje na pořízení dlouhodobého majetku (mimo drobný), a jiné investiční výdaje</w:t>
      </w:r>
      <w:r>
        <w:rPr>
          <w:rFonts w:ascii="Calibri" w:hAnsi="Calibri" w:cs="Calibri"/>
          <w:i/>
          <w:sz w:val="20"/>
          <w:szCs w:val="20"/>
        </w:rPr>
        <w:t xml:space="preserve">. </w:t>
      </w:r>
    </w:p>
    <w:p w:rsidR="00142819" w:rsidRDefault="00142819" w:rsidP="00142819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i/>
          <w:sz w:val="20"/>
          <w:szCs w:val="20"/>
        </w:rPr>
      </w:pPr>
    </w:p>
    <w:p w:rsidR="00142819" w:rsidRPr="00030CCD" w:rsidRDefault="00142819" w:rsidP="00142819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P</w:t>
      </w:r>
      <w:r w:rsidRPr="00030CCD">
        <w:rPr>
          <w:rFonts w:ascii="Calibri" w:hAnsi="Calibri" w:cs="Calibri"/>
          <w:i/>
          <w:sz w:val="20"/>
          <w:szCs w:val="20"/>
        </w:rPr>
        <w:t>ři projednání žádosti - přidělení dotace a její výši - je brán zřetel především na přede</w:t>
      </w:r>
      <w:r>
        <w:rPr>
          <w:rFonts w:ascii="Calibri" w:hAnsi="Calibri" w:cs="Calibri"/>
          <w:i/>
          <w:sz w:val="20"/>
          <w:szCs w:val="20"/>
        </w:rPr>
        <w:t xml:space="preserve">m stanovená kritéria a dále na: </w:t>
      </w:r>
      <w:r w:rsidRPr="00030CCD">
        <w:rPr>
          <w:rFonts w:ascii="Calibri" w:hAnsi="Calibri" w:cs="Calibri"/>
          <w:i/>
          <w:sz w:val="20"/>
          <w:szCs w:val="20"/>
        </w:rPr>
        <w:t xml:space="preserve"> </w:t>
      </w:r>
    </w:p>
    <w:p w:rsidR="00142819" w:rsidRPr="0078290B" w:rsidRDefault="00142819" w:rsidP="00142819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78290B">
        <w:rPr>
          <w:rFonts w:ascii="Calibri" w:hAnsi="Calibri" w:cs="Calibri"/>
          <w:i/>
          <w:sz w:val="20"/>
          <w:szCs w:val="20"/>
        </w:rPr>
        <w:t xml:space="preserve">charakter, strukturu a veřejnou prospěšnost činnosti a aktivity žadatele </w:t>
      </w:r>
    </w:p>
    <w:p w:rsidR="00142819" w:rsidRPr="0078290B" w:rsidRDefault="00142819" w:rsidP="00142819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78290B">
        <w:rPr>
          <w:rFonts w:ascii="Calibri" w:hAnsi="Calibri" w:cs="Calibri"/>
          <w:i/>
          <w:sz w:val="20"/>
          <w:szCs w:val="20"/>
        </w:rPr>
        <w:t xml:space="preserve">finanční náročnost a obecnou prospěšnost pořádané akce </w:t>
      </w:r>
    </w:p>
    <w:p w:rsidR="00142819" w:rsidRPr="0078290B" w:rsidRDefault="00142819" w:rsidP="00142819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78290B">
        <w:rPr>
          <w:rFonts w:ascii="Calibri" w:hAnsi="Calibri" w:cs="Calibri"/>
          <w:i/>
          <w:sz w:val="20"/>
          <w:szCs w:val="20"/>
        </w:rPr>
        <w:t xml:space="preserve">rozsah akce a počet zúčastněných osob </w:t>
      </w:r>
    </w:p>
    <w:p w:rsidR="00142819" w:rsidRPr="00716633" w:rsidRDefault="00142819" w:rsidP="00142819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78290B">
        <w:rPr>
          <w:rFonts w:ascii="Calibri" w:hAnsi="Calibri" w:cs="Calibri"/>
          <w:i/>
          <w:sz w:val="20"/>
          <w:szCs w:val="20"/>
        </w:rPr>
        <w:t xml:space="preserve">dlouhodobé výsledky a koncepčnost činnosti žadatele </w:t>
      </w:r>
    </w:p>
    <w:p w:rsidR="00142819" w:rsidRDefault="00142819" w:rsidP="00142819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i/>
          <w:sz w:val="20"/>
          <w:szCs w:val="20"/>
        </w:rPr>
      </w:pPr>
    </w:p>
    <w:p w:rsidR="00142819" w:rsidRPr="00030CCD" w:rsidRDefault="00142819" w:rsidP="00142819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P</w:t>
      </w:r>
      <w:r w:rsidRPr="00030CCD">
        <w:rPr>
          <w:rFonts w:ascii="Calibri" w:hAnsi="Calibri" w:cs="Calibri"/>
          <w:i/>
          <w:sz w:val="20"/>
          <w:szCs w:val="20"/>
        </w:rPr>
        <w:t>řed poskytnutím dotace bude s příjemcem uzavřena veřejnoprávní smlouva o poskytnutí nein</w:t>
      </w:r>
      <w:r>
        <w:rPr>
          <w:rFonts w:ascii="Calibri" w:hAnsi="Calibri" w:cs="Calibri"/>
          <w:i/>
          <w:sz w:val="20"/>
          <w:szCs w:val="20"/>
        </w:rPr>
        <w:t>vestiční dotace z rozpočtu MOV. P</w:t>
      </w:r>
      <w:r w:rsidRPr="00030CCD">
        <w:rPr>
          <w:rFonts w:ascii="Calibri" w:hAnsi="Calibri" w:cs="Calibri"/>
          <w:i/>
          <w:sz w:val="20"/>
          <w:szCs w:val="20"/>
        </w:rPr>
        <w:t>říjemci jsou povinni dotaci využít pouze k účelu, jenž je předmětem smlouvy</w:t>
      </w:r>
      <w:r>
        <w:rPr>
          <w:rFonts w:ascii="Calibri" w:hAnsi="Calibri" w:cs="Calibri"/>
          <w:i/>
          <w:sz w:val="20"/>
          <w:szCs w:val="20"/>
        </w:rPr>
        <w:t>. P</w:t>
      </w:r>
      <w:r w:rsidRPr="00030CCD">
        <w:rPr>
          <w:rFonts w:ascii="Calibri" w:hAnsi="Calibri" w:cs="Calibri"/>
          <w:i/>
          <w:sz w:val="20"/>
          <w:szCs w:val="20"/>
        </w:rPr>
        <w:t xml:space="preserve">říjemce dotace je povinen viditelně uvádět při veřejné prezentaci a následně při vyúčtování doložit údaj o tom, že činnost/akce je finančně podpořena z dotačního programu </w:t>
      </w:r>
      <w:r>
        <w:rPr>
          <w:rFonts w:ascii="Calibri" w:hAnsi="Calibri" w:cs="Calibri"/>
          <w:i/>
          <w:sz w:val="20"/>
          <w:szCs w:val="20"/>
        </w:rPr>
        <w:t>MOV. N</w:t>
      </w:r>
      <w:r w:rsidRPr="00030CCD">
        <w:rPr>
          <w:rFonts w:ascii="Calibri" w:hAnsi="Calibri" w:cs="Calibri"/>
          <w:i/>
          <w:sz w:val="20"/>
          <w:szCs w:val="20"/>
        </w:rPr>
        <w:t>a poskytnutí dotace není právní nárok</w:t>
      </w:r>
      <w:r>
        <w:rPr>
          <w:rFonts w:ascii="Calibri" w:hAnsi="Calibri" w:cs="Calibri"/>
          <w:i/>
          <w:sz w:val="20"/>
          <w:szCs w:val="20"/>
        </w:rPr>
        <w:t>.</w:t>
      </w:r>
      <w:r w:rsidRPr="00030CCD">
        <w:rPr>
          <w:rFonts w:ascii="Calibri" w:hAnsi="Calibri" w:cs="Calibri"/>
          <w:i/>
          <w:sz w:val="20"/>
          <w:szCs w:val="20"/>
        </w:rPr>
        <w:t xml:space="preserve"> </w:t>
      </w:r>
    </w:p>
    <w:p w:rsidR="00F86103" w:rsidRPr="00F9059E" w:rsidRDefault="00F86103" w:rsidP="00483016">
      <w:pPr>
        <w:autoSpaceDE w:val="0"/>
        <w:autoSpaceDN w:val="0"/>
        <w:adjustRightInd w:val="0"/>
        <w:spacing w:after="41" w:line="240" w:lineRule="auto"/>
        <w:jc w:val="both"/>
        <w:rPr>
          <w:rFonts w:ascii="Calibri" w:hAnsi="Calibri" w:cs="Calibri"/>
          <w:i/>
          <w:sz w:val="20"/>
          <w:szCs w:val="20"/>
        </w:rPr>
      </w:pPr>
    </w:p>
    <w:p w:rsidR="00922EFD" w:rsidRPr="00B428C7" w:rsidRDefault="00FB4E35" w:rsidP="00B428C7">
      <w:pPr>
        <w:pStyle w:val="Nadpis1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>Formulář</w:t>
      </w:r>
      <w:r w:rsidR="00922EFD" w:rsidRPr="00B428C7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 žádost</w:t>
      </w:r>
      <w:r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>i</w:t>
      </w:r>
      <w:r w:rsidR="00922EFD" w:rsidRPr="00B428C7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 </w:t>
      </w:r>
    </w:p>
    <w:p w:rsidR="00142819" w:rsidRDefault="003D3FB9" w:rsidP="00142819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hyperlink r:id="rId8" w:history="1">
        <w:r w:rsidR="00142819" w:rsidRPr="003D3FB9">
          <w:rPr>
            <w:rStyle w:val="Hypertextovodkaz"/>
            <w:b/>
            <w:i/>
            <w:sz w:val="20"/>
            <w:szCs w:val="20"/>
          </w:rPr>
          <w:t>žádost 1.2</w:t>
        </w:r>
      </w:hyperlink>
      <w:bookmarkStart w:id="0" w:name="_GoBack"/>
      <w:bookmarkEnd w:id="0"/>
      <w:r w:rsidR="00142819" w:rsidRPr="00C643AB">
        <w:rPr>
          <w:i/>
          <w:sz w:val="20"/>
          <w:szCs w:val="20"/>
        </w:rPr>
        <w:t xml:space="preserve"> </w:t>
      </w:r>
    </w:p>
    <w:p w:rsidR="00D747A0" w:rsidRDefault="00D747A0" w:rsidP="00D747A0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program podpory celoročních aktivit organizací a organizovaných skupin</w:t>
      </w:r>
    </w:p>
    <w:p w:rsidR="008B0546" w:rsidRPr="00C643AB" w:rsidRDefault="008B0546" w:rsidP="00483016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</w:p>
    <w:p w:rsidR="008F30C5" w:rsidRDefault="008F30C5" w:rsidP="00483016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8B0546" w:rsidRDefault="008B0546" w:rsidP="00483016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8B0546" w:rsidRPr="00F9059E" w:rsidRDefault="008B0546" w:rsidP="00483016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</w:p>
    <w:sectPr w:rsidR="008B0546" w:rsidRPr="00F9059E" w:rsidSect="005F3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2670"/>
    <w:multiLevelType w:val="hybridMultilevel"/>
    <w:tmpl w:val="B91026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0E33"/>
    <w:multiLevelType w:val="hybridMultilevel"/>
    <w:tmpl w:val="25B04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92E11"/>
    <w:multiLevelType w:val="hybridMultilevel"/>
    <w:tmpl w:val="D74AD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41985"/>
    <w:multiLevelType w:val="hybridMultilevel"/>
    <w:tmpl w:val="590A3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74CC9"/>
    <w:multiLevelType w:val="hybridMultilevel"/>
    <w:tmpl w:val="F23A3B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D231D"/>
    <w:multiLevelType w:val="hybridMultilevel"/>
    <w:tmpl w:val="8996B2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37BB8"/>
    <w:multiLevelType w:val="hybridMultilevel"/>
    <w:tmpl w:val="5874AEAA"/>
    <w:lvl w:ilvl="0" w:tplc="A630F94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66673"/>
    <w:multiLevelType w:val="hybridMultilevel"/>
    <w:tmpl w:val="1C100B3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D0AE3"/>
    <w:multiLevelType w:val="hybridMultilevel"/>
    <w:tmpl w:val="FC6442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303F8"/>
    <w:multiLevelType w:val="hybridMultilevel"/>
    <w:tmpl w:val="D26C0C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A6060"/>
    <w:multiLevelType w:val="hybridMultilevel"/>
    <w:tmpl w:val="67301D74"/>
    <w:lvl w:ilvl="0" w:tplc="0FCC686C">
      <w:start w:val="1"/>
      <w:numFmt w:val="upperRoman"/>
      <w:lvlText w:val="%1."/>
      <w:lvlJc w:val="left"/>
      <w:pPr>
        <w:ind w:left="2520" w:hanging="72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5E3993"/>
    <w:multiLevelType w:val="hybridMultilevel"/>
    <w:tmpl w:val="F3CC74A8"/>
    <w:lvl w:ilvl="0" w:tplc="50D0CD0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66C63"/>
    <w:multiLevelType w:val="hybridMultilevel"/>
    <w:tmpl w:val="A544AA10"/>
    <w:lvl w:ilvl="0" w:tplc="3F586540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8B5444"/>
    <w:multiLevelType w:val="hybridMultilevel"/>
    <w:tmpl w:val="1AE67330"/>
    <w:lvl w:ilvl="0" w:tplc="BAC23E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2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13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ED"/>
    <w:rsid w:val="00030CCD"/>
    <w:rsid w:val="000425A9"/>
    <w:rsid w:val="00046C17"/>
    <w:rsid w:val="00142819"/>
    <w:rsid w:val="0015516A"/>
    <w:rsid w:val="001A086C"/>
    <w:rsid w:val="002C47B0"/>
    <w:rsid w:val="003A5907"/>
    <w:rsid w:val="003D3FB9"/>
    <w:rsid w:val="0040361A"/>
    <w:rsid w:val="00483016"/>
    <w:rsid w:val="004B6F20"/>
    <w:rsid w:val="004B6FF0"/>
    <w:rsid w:val="0059604A"/>
    <w:rsid w:val="005F389E"/>
    <w:rsid w:val="00636D8E"/>
    <w:rsid w:val="00641EE3"/>
    <w:rsid w:val="006556D3"/>
    <w:rsid w:val="00661CF0"/>
    <w:rsid w:val="00673201"/>
    <w:rsid w:val="00716633"/>
    <w:rsid w:val="0078290B"/>
    <w:rsid w:val="007D7C68"/>
    <w:rsid w:val="00815494"/>
    <w:rsid w:val="0085293C"/>
    <w:rsid w:val="00873FED"/>
    <w:rsid w:val="00877D5F"/>
    <w:rsid w:val="00894E3C"/>
    <w:rsid w:val="008B0546"/>
    <w:rsid w:val="008C2D7E"/>
    <w:rsid w:val="008F30C5"/>
    <w:rsid w:val="009172B0"/>
    <w:rsid w:val="00922EFD"/>
    <w:rsid w:val="00947078"/>
    <w:rsid w:val="009B673F"/>
    <w:rsid w:val="009F5EBE"/>
    <w:rsid w:val="00A24E7C"/>
    <w:rsid w:val="00A84A14"/>
    <w:rsid w:val="00AA2854"/>
    <w:rsid w:val="00B428C7"/>
    <w:rsid w:val="00C521D5"/>
    <w:rsid w:val="00C643AB"/>
    <w:rsid w:val="00CF1BBE"/>
    <w:rsid w:val="00D21012"/>
    <w:rsid w:val="00D747A0"/>
    <w:rsid w:val="00E7054A"/>
    <w:rsid w:val="00F86103"/>
    <w:rsid w:val="00F9059E"/>
    <w:rsid w:val="00FB00A6"/>
    <w:rsid w:val="00FB4E35"/>
    <w:rsid w:val="00FF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523DF-70AA-458E-8FB5-DF0A6F74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7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B00A6"/>
    <w:pPr>
      <w:spacing w:after="0" w:line="240" w:lineRule="auto"/>
    </w:pPr>
  </w:style>
  <w:style w:type="paragraph" w:customStyle="1" w:styleId="Default">
    <w:name w:val="Default"/>
    <w:rsid w:val="00C643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61CF0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877D5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77D5F"/>
    <w:rPr>
      <w:i/>
      <w:iCs/>
      <w:color w:val="5B9BD5" w:themeColor="accent1"/>
    </w:rPr>
  </w:style>
  <w:style w:type="character" w:styleId="Odkazintenzivn">
    <w:name w:val="Intense Reference"/>
    <w:basedOn w:val="Standardnpsmoodstavce"/>
    <w:uiPriority w:val="32"/>
    <w:qFormat/>
    <w:rsid w:val="00877D5F"/>
    <w:rPr>
      <w:b/>
      <w:bCs/>
      <w:smallCaps/>
      <w:color w:val="5B9BD5" w:themeColor="accent1"/>
      <w:spacing w:val="5"/>
    </w:rPr>
  </w:style>
  <w:style w:type="character" w:styleId="Zdraznnintenzivn">
    <w:name w:val="Intense Emphasis"/>
    <w:basedOn w:val="Standardnpsmoodstavce"/>
    <w:uiPriority w:val="21"/>
    <w:qFormat/>
    <w:rsid w:val="00877D5F"/>
    <w:rPr>
      <w:i/>
      <w:iCs/>
      <w:color w:val="5B9BD5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877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D5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A285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30C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ratislavice.cz/prakticke-informace/dotace-a-prispevk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l.czso.cz/irs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jinek.lukas@vratislavice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878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Kájínek Lukáš</dc:creator>
  <cp:keywords/>
  <dc:description/>
  <cp:lastModifiedBy>Kájínek Lukáš</cp:lastModifiedBy>
  <cp:revision>19</cp:revision>
  <dcterms:created xsi:type="dcterms:W3CDTF">2019-10-15T12:30:00Z</dcterms:created>
  <dcterms:modified xsi:type="dcterms:W3CDTF">2019-11-20T09:00:00Z</dcterms:modified>
</cp:coreProperties>
</file>